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6"/>
        </w:rPr>
      </w:pPr>
    </w:p>
    <w:p>
      <w:pPr>
        <w:pStyle w:val="BodyText"/>
        <w:spacing w:line="276" w:lineRule="auto" w:before="101"/>
        <w:ind w:left="272" w:right="104"/>
        <w:jc w:val="both"/>
      </w:pPr>
      <w:r>
        <w:rPr>
          <w:b/>
          <w:u w:val="single"/>
        </w:rPr>
        <w:t>Manual de usuario</w:t>
      </w:r>
      <w:r>
        <w:rPr>
          <w:b/>
        </w:rPr>
        <w:t> </w:t>
      </w:r>
      <w:r>
        <w:rPr/>
        <w:t>es un documento de un determinado </w:t>
      </w:r>
      <w:hyperlink r:id="rId7">
        <w:r>
          <w:rPr/>
          <w:t>sistema </w:t>
        </w:r>
      </w:hyperlink>
      <w:r>
        <w:rPr/>
        <w:t>que intenta dar asistencia a sus </w:t>
      </w:r>
      <w:hyperlink r:id="rId8">
        <w:r>
          <w:rPr/>
          <w:t>usuarios.</w:t>
        </w:r>
        <w:r>
          <w:rPr>
            <w:spacing w:val="-14"/>
          </w:rPr>
          <w:t> </w:t>
        </w:r>
      </w:hyperlink>
      <w:r>
        <w:rPr/>
        <w:t>Los</w:t>
      </w:r>
      <w:r>
        <w:rPr>
          <w:spacing w:val="-10"/>
        </w:rPr>
        <w:t> </w:t>
      </w:r>
      <w:r>
        <w:rPr/>
        <w:t>manuales</w:t>
      </w:r>
      <w:r>
        <w:rPr>
          <w:spacing w:val="-10"/>
        </w:rPr>
        <w:t> </w:t>
      </w:r>
      <w:r>
        <w:rPr/>
        <w:t>de</w:t>
      </w:r>
      <w:r>
        <w:rPr>
          <w:spacing w:val="-13"/>
        </w:rPr>
        <w:t> </w:t>
      </w:r>
      <w:r>
        <w:rPr/>
        <w:t>usuario</w:t>
      </w:r>
      <w:r>
        <w:rPr>
          <w:spacing w:val="-11"/>
        </w:rPr>
        <w:t> </w:t>
      </w:r>
      <w:r>
        <w:rPr/>
        <w:t>generalmente</w:t>
      </w:r>
      <w:r>
        <w:rPr>
          <w:spacing w:val="-12"/>
        </w:rPr>
        <w:t> </w:t>
      </w:r>
      <w:r>
        <w:rPr/>
        <w:t>son</w:t>
      </w:r>
      <w:r>
        <w:rPr>
          <w:spacing w:val="-11"/>
        </w:rPr>
        <w:t> </w:t>
      </w:r>
      <w:r>
        <w:rPr/>
        <w:t>incluidos</w:t>
      </w:r>
      <w:r>
        <w:rPr>
          <w:spacing w:val="-11"/>
        </w:rPr>
        <w:t> </w:t>
      </w:r>
      <w:r>
        <w:rPr/>
        <w:t>a</w:t>
      </w:r>
      <w:r>
        <w:rPr>
          <w:spacing w:val="-11"/>
        </w:rPr>
        <w:t> </w:t>
      </w:r>
      <w:hyperlink r:id="rId9">
        <w:r>
          <w:rPr/>
          <w:t>dispositivos</w:t>
        </w:r>
        <w:r>
          <w:rPr>
            <w:spacing w:val="-10"/>
          </w:rPr>
          <w:t> </w:t>
        </w:r>
        <w:r>
          <w:rPr/>
          <w:t>electrónicos</w:t>
        </w:r>
      </w:hyperlink>
      <w:r>
        <w:rPr/>
        <w:t>,</w:t>
      </w:r>
      <w:r>
        <w:rPr>
          <w:spacing w:val="-12"/>
        </w:rPr>
        <w:t> </w:t>
      </w:r>
      <w:hyperlink r:id="rId10">
        <w:r>
          <w:rPr/>
          <w:t>hardware</w:t>
        </w:r>
        <w:r>
          <w:rPr>
            <w:spacing w:val="-12"/>
          </w:rPr>
          <w:t> </w:t>
        </w:r>
      </w:hyperlink>
      <w:r>
        <w:rPr/>
        <w:t>de </w:t>
      </w:r>
      <w:hyperlink r:id="rId11">
        <w:r>
          <w:rPr/>
          <w:t>computadora </w:t>
        </w:r>
      </w:hyperlink>
      <w:r>
        <w:rPr/>
        <w:t>y </w:t>
      </w:r>
      <w:hyperlink r:id="rId12">
        <w:r>
          <w:rPr/>
          <w:t>aplicaciones. </w:t>
        </w:r>
      </w:hyperlink>
      <w:r>
        <w:rPr/>
        <w:t>El manual de usuario puede venir tanto en forma de libro como en forma de documento digital, e incluso poder ser consultado por</w:t>
      </w:r>
      <w:r>
        <w:rPr>
          <w:spacing w:val="-14"/>
        </w:rPr>
        <w:t> </w:t>
      </w:r>
      <w:r>
        <w:rPr/>
        <w:t>internet.</w:t>
      </w:r>
    </w:p>
    <w:p>
      <w:pPr>
        <w:pStyle w:val="BodyText"/>
        <w:spacing w:line="278" w:lineRule="auto" w:before="201"/>
        <w:ind w:left="272" w:right="112" w:firstLine="852"/>
        <w:jc w:val="both"/>
      </w:pPr>
      <w:r>
        <w:rPr/>
        <w:t>En general, un manual de usuario debería poder ser entendido por cualquier usuario principiante, como así también serle útil a usuarios avanzados.</w:t>
      </w:r>
    </w:p>
    <w:p>
      <w:pPr>
        <w:pStyle w:val="BodyText"/>
        <w:spacing w:before="10"/>
        <w:rPr>
          <w:sz w:val="19"/>
        </w:rPr>
      </w:pPr>
    </w:p>
    <w:p>
      <w:pPr>
        <w:pStyle w:val="BodyText"/>
        <w:spacing w:line="276" w:lineRule="auto"/>
        <w:ind w:left="272" w:right="217"/>
      </w:pPr>
      <w:r>
        <w:rPr/>
        <w:pict>
          <v:group style="position:absolute;margin-left:133.580002pt;margin-top:84.632538pt;width:359.25pt;height:271pt;mso-position-horizontal-relative:page;mso-position-vertical-relative:paragraph;z-index:-252570624" coordorigin="2672,1693" coordsize="7185,5420">
            <v:rect style="position:absolute;left:2722;top:1752;width:7082;height:5302" filled="true" fillcolor="#eaeaea" stroked="false">
              <v:fill type="solid"/>
            </v:rect>
            <v:shape style="position:absolute;left:5461;top:1795;width:4300;height:5214" coordorigin="5461,1796" coordsize="4300,5214" path="m9760,6457l5461,6457,5461,7009,9760,7009,9760,6457m9760,5874l5461,5874,5461,6426,9760,6426,9760,5874m9760,5291l5461,5291,5461,5845,9760,5845,9760,5291m9760,4710l5461,4710,5461,5262,9760,5262,9760,4710m9760,4126l5461,4126,5461,4679,9760,4679,9760,4126m9760,3543l5461,3543,5461,4095,9760,4095,9760,3543m9760,2960l5461,2960,5461,3514,9760,3514,9760,2960m9760,2379l5461,2379,5461,2931,9760,2931,9760,2379m9760,1796l5461,1796,5461,2348,9760,2348,9760,1796e" filled="true" fillcolor="#ffffff" stroked="false">
              <v:path arrowok="t"/>
              <v:fill type="solid"/>
            </v:shape>
            <v:line style="position:absolute" from="2722,7047" to="9803,7047" stroked="true" strokeweight=".72003pt" strokecolor="#eaeaea">
              <v:stroke dashstyle="solid"/>
            </v:line>
            <v:line style="position:absolute" from="2722,1757" to="9803,1757" stroked="true" strokeweight=".72pt" strokecolor="#eaeaea">
              <v:stroke dashstyle="solid"/>
            </v:line>
            <v:line style="position:absolute" from="2686,1700" to="9842,1700" stroked="true" strokeweight=".72pt" strokecolor="#cccccc">
              <v:stroke dashstyle="solid"/>
            </v:line>
            <v:rect style="position:absolute;left:9842;top:1692;width:15;height:15" filled="true" fillcolor="#cccccc" stroked="false">
              <v:fill type="solid"/>
            </v:rect>
            <v:line style="position:absolute" from="2708,1729" to="9820,1729" stroked="true" strokeweight=".71997pt" strokecolor="#666666">
              <v:stroke dashstyle="solid"/>
            </v:line>
            <v:rect style="position:absolute;left:9820;top:1721;width:15;height:15" filled="true" fillcolor="#666666" stroked="false">
              <v:fill type="solid"/>
            </v:rect>
            <v:rect style="position:absolute;left:9834;top:1721;width:8;height:15" filled="true" fillcolor="#cccccc" stroked="false">
              <v:fill type="solid"/>
            </v:rect>
            <v:line style="position:absolute" from="2686,1714" to="9842,1714" stroked="true" strokeweight=".72pt" strokecolor="#cccccc">
              <v:stroke dashstyle="solid"/>
            </v:line>
            <v:line style="position:absolute" from="2708,7076" to="9820,7076" stroked="true" strokeweight=".72003pt" strokecolor="#cccccc">
              <v:stroke dashstyle="solid"/>
            </v:line>
            <v:rect style="position:absolute;left:9834;top:7069;width:8;height:15" filled="true" fillcolor="#cccccc" stroked="false">
              <v:fill type="solid"/>
            </v:rect>
            <v:line style="position:absolute" from="2686,7091" to="9842,7091" stroked="true" strokeweight=".71997pt" strokecolor="#cccccc">
              <v:stroke dashstyle="solid"/>
            </v:line>
            <v:line style="position:absolute" from="9828,1721" to="9828,7083" stroked="true" strokeweight=".72pt" strokecolor="#cccccc">
              <v:stroke dashstyle="solid"/>
            </v:line>
            <v:line style="position:absolute" from="9842,1736" to="9842,7069" stroked="true" strokeweight=".72pt" strokecolor="#cccccc">
              <v:stroke dashstyle="solid"/>
            </v:line>
            <v:rect style="position:absolute;left:2671;top:7097;width:15;height:15" filled="true" fillcolor="#666666" stroked="false">
              <v:fill type="solid"/>
            </v:rect>
            <v:line style="position:absolute" from="2686,7105" to="9842,7105" stroked="true" strokeweight=".72003pt" strokecolor="#666666">
              <v:stroke dashstyle="solid"/>
            </v:line>
            <v:line style="position:absolute" from="9849,1693" to="9849,7112" stroked="true" strokeweight=".72pt" strokecolor="#666666">
              <v:stroke dashstyle="solid"/>
            </v:line>
            <w10:wrap type="none"/>
          </v:group>
        </w:pict>
      </w:r>
      <w:r>
        <w:rPr/>
        <w:t>Como usuario y dueño de una computadora se recomienda leer los instructivos que vienen con su equipo de cómputo, cada fabricante anexa con cada componente (CPU, monitor, teclado, ratón, etc.) su instructivo de uso y configuración. Actualmente todos los fabricantes cuentan con sitio Web por ejemplo:</w:t>
      </w:r>
    </w:p>
    <w:p>
      <w:pPr>
        <w:pStyle w:val="BodyText"/>
        <w:spacing w:before="11" w:after="1"/>
        <w:rPr>
          <w:sz w:val="21"/>
        </w:rPr>
      </w:pPr>
    </w:p>
    <w:tbl>
      <w:tblPr>
        <w:tblW w:w="0" w:type="auto"/>
        <w:jc w:val="left"/>
        <w:tblInd w:w="1856" w:type="dxa"/>
        <w:tblBorders>
          <w:top w:val="single" w:sz="18" w:space="0" w:color="CCCCCC"/>
          <w:left w:val="single" w:sz="18" w:space="0" w:color="CCCCCC"/>
          <w:bottom w:val="single" w:sz="18" w:space="0" w:color="CCCCCC"/>
          <w:right w:val="single" w:sz="18" w:space="0" w:color="CCCCCC"/>
          <w:insideH w:val="single" w:sz="18" w:space="0" w:color="CCCCCC"/>
          <w:insideV w:val="single" w:sz="18" w:space="0" w:color="CCCCCC"/>
        </w:tblBorders>
        <w:tblLayout w:type="fixed"/>
        <w:tblCellMar>
          <w:top w:w="0" w:type="dxa"/>
          <w:left w:w="0" w:type="dxa"/>
          <w:bottom w:w="0" w:type="dxa"/>
          <w:right w:w="0" w:type="dxa"/>
        </w:tblCellMar>
        <w:tblLook w:val="01E0"/>
      </w:tblPr>
      <w:tblGrid>
        <w:gridCol w:w="2519"/>
        <w:gridCol w:w="252"/>
        <w:gridCol w:w="2148"/>
      </w:tblGrid>
      <w:tr>
        <w:trPr>
          <w:trHeight w:val="378" w:hRule="atLeast"/>
        </w:trPr>
        <w:tc>
          <w:tcPr>
            <w:tcW w:w="2519" w:type="dxa"/>
            <w:tcBorders>
              <w:top w:val="nil"/>
              <w:bottom w:val="nil"/>
              <w:right w:val="single" w:sz="12" w:space="0" w:color="FFFFFF"/>
            </w:tcBorders>
            <w:shd w:val="clear" w:color="auto" w:fill="FFFFFF"/>
          </w:tcPr>
          <w:p>
            <w:pPr>
              <w:pStyle w:val="TableParagraph"/>
              <w:spacing w:line="277" w:lineRule="exact" w:before="81"/>
              <w:ind w:left="73"/>
              <w:rPr>
                <w:sz w:val="22"/>
              </w:rPr>
            </w:pPr>
            <w:r>
              <w:rPr>
                <w:sz w:val="22"/>
              </w:rPr>
              <w:t>Hewlet Pakard:</w:t>
            </w:r>
          </w:p>
        </w:tc>
        <w:tc>
          <w:tcPr>
            <w:tcW w:w="252" w:type="dxa"/>
            <w:tcBorders>
              <w:top w:val="nil"/>
              <w:left w:val="single" w:sz="12" w:space="0" w:color="FFFFFF"/>
              <w:bottom w:val="nil"/>
              <w:right w:val="single" w:sz="12" w:space="0" w:color="FFFFFF"/>
            </w:tcBorders>
            <w:shd w:val="clear" w:color="auto" w:fill="F4F4F4"/>
          </w:tcPr>
          <w:p>
            <w:pPr>
              <w:pStyle w:val="TableParagraph"/>
              <w:spacing w:line="251" w:lineRule="exact" w:before="81"/>
              <w:ind w:left="17"/>
              <w:rPr>
                <w:sz w:val="22"/>
              </w:rPr>
            </w:pPr>
            <w:r>
              <w:rPr>
                <w:w w:val="100"/>
                <w:sz w:val="22"/>
              </w:rPr>
              <w:t>.</w:t>
            </w:r>
          </w:p>
        </w:tc>
        <w:tc>
          <w:tcPr>
            <w:tcW w:w="2148" w:type="dxa"/>
            <w:tcBorders>
              <w:top w:val="nil"/>
              <w:left w:val="single" w:sz="12" w:space="0" w:color="FFFFFF"/>
              <w:bottom w:val="single" w:sz="8" w:space="0" w:color="000000"/>
              <w:right w:val="nil"/>
            </w:tcBorders>
            <w:shd w:val="clear" w:color="auto" w:fill="FFFFFF"/>
          </w:tcPr>
          <w:p>
            <w:pPr>
              <w:pStyle w:val="TableParagraph"/>
              <w:spacing w:line="251" w:lineRule="exact" w:before="81"/>
              <w:ind w:left="3"/>
              <w:rPr>
                <w:sz w:val="22"/>
              </w:rPr>
            </w:pPr>
            <w:hyperlink r:id="rId13">
              <w:r>
                <w:rPr>
                  <w:sz w:val="22"/>
                </w:rPr>
                <w:t>www.hp.com.mx</w:t>
              </w:r>
            </w:hyperlink>
          </w:p>
        </w:tc>
      </w:tr>
      <w:tr>
        <w:trPr>
          <w:trHeight w:val="563" w:hRule="atLeast"/>
        </w:trPr>
        <w:tc>
          <w:tcPr>
            <w:tcW w:w="2519" w:type="dxa"/>
            <w:tcBorders>
              <w:top w:val="nil"/>
              <w:bottom w:val="nil"/>
              <w:right w:val="single" w:sz="12" w:space="0" w:color="FFFFFF"/>
            </w:tcBorders>
            <w:shd w:val="clear" w:color="auto" w:fill="FFFFFF"/>
          </w:tcPr>
          <w:p>
            <w:pPr>
              <w:pStyle w:val="TableParagraph"/>
              <w:spacing w:line="277" w:lineRule="exact" w:before="266"/>
              <w:ind w:left="73"/>
              <w:rPr>
                <w:sz w:val="22"/>
              </w:rPr>
            </w:pPr>
            <w:r>
              <w:rPr>
                <w:sz w:val="22"/>
              </w:rPr>
              <w:t>Dell:</w:t>
            </w:r>
          </w:p>
        </w:tc>
        <w:tc>
          <w:tcPr>
            <w:tcW w:w="252" w:type="dxa"/>
            <w:tcBorders>
              <w:top w:val="nil"/>
              <w:left w:val="single" w:sz="12" w:space="0" w:color="FFFFFF"/>
              <w:bottom w:val="nil"/>
              <w:right w:val="single" w:sz="12" w:space="0" w:color="FFFFFF"/>
            </w:tcBorders>
            <w:shd w:val="clear" w:color="auto" w:fill="F4F4F4"/>
          </w:tcPr>
          <w:p>
            <w:pPr>
              <w:pStyle w:val="TableParagraph"/>
              <w:spacing w:before="13"/>
              <w:rPr>
                <w:sz w:val="20"/>
              </w:rPr>
            </w:pPr>
          </w:p>
          <w:p>
            <w:pPr>
              <w:pStyle w:val="TableParagraph"/>
              <w:spacing w:line="251" w:lineRule="exact"/>
              <w:ind w:left="17"/>
              <w:rPr>
                <w:sz w:val="22"/>
              </w:rPr>
            </w:pPr>
            <w:r>
              <w:rPr>
                <w:w w:val="100"/>
                <w:sz w:val="22"/>
              </w:rPr>
              <w:t>.</w:t>
            </w:r>
          </w:p>
        </w:tc>
        <w:tc>
          <w:tcPr>
            <w:tcW w:w="2148" w:type="dxa"/>
            <w:tcBorders>
              <w:top w:val="single" w:sz="8" w:space="0" w:color="000000"/>
              <w:left w:val="single" w:sz="12" w:space="0" w:color="FFFFFF"/>
              <w:bottom w:val="single" w:sz="8" w:space="0" w:color="000000"/>
              <w:right w:val="nil"/>
            </w:tcBorders>
            <w:shd w:val="clear" w:color="auto" w:fill="FFFFFF"/>
          </w:tcPr>
          <w:p>
            <w:pPr>
              <w:pStyle w:val="TableParagraph"/>
              <w:spacing w:before="13"/>
              <w:rPr>
                <w:sz w:val="20"/>
              </w:rPr>
            </w:pPr>
          </w:p>
          <w:p>
            <w:pPr>
              <w:pStyle w:val="TableParagraph"/>
              <w:spacing w:line="251" w:lineRule="exact"/>
              <w:ind w:left="3"/>
              <w:rPr>
                <w:sz w:val="22"/>
              </w:rPr>
            </w:pPr>
            <w:hyperlink r:id="rId14">
              <w:r>
                <w:rPr>
                  <w:sz w:val="22"/>
                </w:rPr>
                <w:t>www.dell.com.mx</w:t>
              </w:r>
            </w:hyperlink>
          </w:p>
        </w:tc>
      </w:tr>
      <w:tr>
        <w:trPr>
          <w:trHeight w:val="560" w:hRule="atLeast"/>
        </w:trPr>
        <w:tc>
          <w:tcPr>
            <w:tcW w:w="2519" w:type="dxa"/>
            <w:tcBorders>
              <w:top w:val="nil"/>
              <w:bottom w:val="nil"/>
              <w:right w:val="single" w:sz="12" w:space="0" w:color="FFFFFF"/>
            </w:tcBorders>
            <w:shd w:val="clear" w:color="auto" w:fill="FFFFFF"/>
          </w:tcPr>
          <w:p>
            <w:pPr>
              <w:pStyle w:val="TableParagraph"/>
              <w:spacing w:line="277" w:lineRule="exact" w:before="264"/>
              <w:ind w:left="73"/>
              <w:rPr>
                <w:sz w:val="22"/>
              </w:rPr>
            </w:pPr>
            <w:r>
              <w:rPr>
                <w:sz w:val="22"/>
              </w:rPr>
              <w:t>Toshiba:</w:t>
            </w:r>
          </w:p>
        </w:tc>
        <w:tc>
          <w:tcPr>
            <w:tcW w:w="252" w:type="dxa"/>
            <w:tcBorders>
              <w:top w:val="nil"/>
              <w:left w:val="single" w:sz="12" w:space="0" w:color="FFFFFF"/>
              <w:bottom w:val="nil"/>
              <w:right w:val="single" w:sz="12" w:space="0" w:color="FFFFFF"/>
            </w:tcBorders>
            <w:shd w:val="clear" w:color="auto" w:fill="F4F4F4"/>
          </w:tcPr>
          <w:p>
            <w:pPr>
              <w:pStyle w:val="TableParagraph"/>
              <w:spacing w:before="11"/>
              <w:rPr>
                <w:sz w:val="20"/>
              </w:rPr>
            </w:pPr>
          </w:p>
          <w:p>
            <w:pPr>
              <w:pStyle w:val="TableParagraph"/>
              <w:spacing w:line="251" w:lineRule="exact"/>
              <w:ind w:left="17"/>
              <w:rPr>
                <w:sz w:val="22"/>
              </w:rPr>
            </w:pPr>
            <w:r>
              <w:rPr>
                <w:w w:val="100"/>
                <w:sz w:val="22"/>
              </w:rPr>
              <w:t>.</w:t>
            </w:r>
          </w:p>
        </w:tc>
        <w:tc>
          <w:tcPr>
            <w:tcW w:w="2148" w:type="dxa"/>
            <w:tcBorders>
              <w:top w:val="single" w:sz="8" w:space="0" w:color="000000"/>
              <w:left w:val="single" w:sz="12" w:space="0" w:color="FFFFFF"/>
              <w:bottom w:val="single" w:sz="8" w:space="0" w:color="000000"/>
              <w:right w:val="nil"/>
            </w:tcBorders>
            <w:shd w:val="clear" w:color="auto" w:fill="FFFFFF"/>
          </w:tcPr>
          <w:p>
            <w:pPr>
              <w:pStyle w:val="TableParagraph"/>
              <w:spacing w:before="11"/>
              <w:rPr>
                <w:sz w:val="20"/>
              </w:rPr>
            </w:pPr>
          </w:p>
          <w:p>
            <w:pPr>
              <w:pStyle w:val="TableParagraph"/>
              <w:spacing w:line="251" w:lineRule="exact"/>
              <w:ind w:left="3"/>
              <w:rPr>
                <w:sz w:val="22"/>
              </w:rPr>
            </w:pPr>
            <w:hyperlink r:id="rId15">
              <w:r>
                <w:rPr>
                  <w:sz w:val="22"/>
                </w:rPr>
                <w:t>www.toshiba.com.mx</w:t>
              </w:r>
            </w:hyperlink>
          </w:p>
        </w:tc>
      </w:tr>
      <w:tr>
        <w:trPr>
          <w:trHeight w:val="563" w:hRule="atLeast"/>
        </w:trPr>
        <w:tc>
          <w:tcPr>
            <w:tcW w:w="2519" w:type="dxa"/>
            <w:tcBorders>
              <w:top w:val="nil"/>
              <w:bottom w:val="nil"/>
              <w:right w:val="single" w:sz="12" w:space="0" w:color="FFFFFF"/>
            </w:tcBorders>
            <w:shd w:val="clear" w:color="auto" w:fill="FFFFFF"/>
          </w:tcPr>
          <w:p>
            <w:pPr>
              <w:pStyle w:val="TableParagraph"/>
              <w:spacing w:line="277" w:lineRule="exact" w:before="266"/>
              <w:ind w:left="73"/>
              <w:rPr>
                <w:sz w:val="22"/>
              </w:rPr>
            </w:pPr>
            <w:r>
              <w:rPr>
                <w:sz w:val="22"/>
              </w:rPr>
              <w:t>Acer:</w:t>
            </w:r>
          </w:p>
        </w:tc>
        <w:tc>
          <w:tcPr>
            <w:tcW w:w="252" w:type="dxa"/>
            <w:tcBorders>
              <w:top w:val="nil"/>
              <w:left w:val="single" w:sz="12" w:space="0" w:color="FFFFFF"/>
              <w:bottom w:val="nil"/>
              <w:right w:val="single" w:sz="12" w:space="0" w:color="FFFFFF"/>
            </w:tcBorders>
            <w:shd w:val="clear" w:color="auto" w:fill="F4F4F4"/>
          </w:tcPr>
          <w:p>
            <w:pPr>
              <w:pStyle w:val="TableParagraph"/>
              <w:spacing w:before="13"/>
              <w:rPr>
                <w:sz w:val="20"/>
              </w:rPr>
            </w:pPr>
          </w:p>
          <w:p>
            <w:pPr>
              <w:pStyle w:val="TableParagraph"/>
              <w:spacing w:line="251" w:lineRule="exact"/>
              <w:ind w:left="17"/>
              <w:rPr>
                <w:sz w:val="22"/>
              </w:rPr>
            </w:pPr>
            <w:r>
              <w:rPr>
                <w:w w:val="100"/>
                <w:sz w:val="22"/>
              </w:rPr>
              <w:t>.</w:t>
            </w:r>
          </w:p>
        </w:tc>
        <w:tc>
          <w:tcPr>
            <w:tcW w:w="2148" w:type="dxa"/>
            <w:tcBorders>
              <w:top w:val="single" w:sz="8" w:space="0" w:color="000000"/>
              <w:left w:val="single" w:sz="12" w:space="0" w:color="FFFFFF"/>
              <w:bottom w:val="single" w:sz="8" w:space="0" w:color="000000"/>
              <w:right w:val="nil"/>
            </w:tcBorders>
            <w:shd w:val="clear" w:color="auto" w:fill="FFFFFF"/>
          </w:tcPr>
          <w:p>
            <w:pPr>
              <w:pStyle w:val="TableParagraph"/>
              <w:spacing w:before="13"/>
              <w:rPr>
                <w:sz w:val="20"/>
              </w:rPr>
            </w:pPr>
          </w:p>
          <w:p>
            <w:pPr>
              <w:pStyle w:val="TableParagraph"/>
              <w:spacing w:line="251" w:lineRule="exact"/>
              <w:ind w:left="3"/>
              <w:rPr>
                <w:sz w:val="22"/>
              </w:rPr>
            </w:pPr>
            <w:hyperlink r:id="rId16">
              <w:r>
                <w:rPr>
                  <w:sz w:val="22"/>
                </w:rPr>
                <w:t>www.acer.com.mx</w:t>
              </w:r>
            </w:hyperlink>
          </w:p>
        </w:tc>
      </w:tr>
      <w:tr>
        <w:trPr>
          <w:trHeight w:val="563" w:hRule="atLeast"/>
        </w:trPr>
        <w:tc>
          <w:tcPr>
            <w:tcW w:w="2519" w:type="dxa"/>
            <w:tcBorders>
              <w:top w:val="nil"/>
              <w:bottom w:val="nil"/>
              <w:right w:val="single" w:sz="12" w:space="0" w:color="FFFFFF"/>
            </w:tcBorders>
            <w:shd w:val="clear" w:color="auto" w:fill="FFFFFF"/>
          </w:tcPr>
          <w:p>
            <w:pPr>
              <w:pStyle w:val="TableParagraph"/>
              <w:spacing w:line="277" w:lineRule="exact" w:before="266"/>
              <w:ind w:left="73"/>
              <w:rPr>
                <w:sz w:val="22"/>
              </w:rPr>
            </w:pPr>
            <w:r>
              <w:rPr>
                <w:sz w:val="22"/>
              </w:rPr>
              <w:t>Sony:</w:t>
            </w:r>
          </w:p>
        </w:tc>
        <w:tc>
          <w:tcPr>
            <w:tcW w:w="252" w:type="dxa"/>
            <w:tcBorders>
              <w:top w:val="nil"/>
              <w:left w:val="single" w:sz="12" w:space="0" w:color="FFFFFF"/>
              <w:bottom w:val="nil"/>
              <w:right w:val="single" w:sz="12" w:space="0" w:color="FFFFFF"/>
            </w:tcBorders>
            <w:shd w:val="clear" w:color="auto" w:fill="F4F4F4"/>
          </w:tcPr>
          <w:p>
            <w:pPr>
              <w:pStyle w:val="TableParagraph"/>
              <w:spacing w:before="13"/>
              <w:rPr>
                <w:sz w:val="20"/>
              </w:rPr>
            </w:pPr>
          </w:p>
          <w:p>
            <w:pPr>
              <w:pStyle w:val="TableParagraph"/>
              <w:spacing w:line="251" w:lineRule="exact"/>
              <w:ind w:left="17"/>
              <w:rPr>
                <w:sz w:val="22"/>
              </w:rPr>
            </w:pPr>
            <w:r>
              <w:rPr>
                <w:w w:val="100"/>
                <w:sz w:val="22"/>
              </w:rPr>
              <w:t>.</w:t>
            </w:r>
          </w:p>
        </w:tc>
        <w:tc>
          <w:tcPr>
            <w:tcW w:w="2148" w:type="dxa"/>
            <w:tcBorders>
              <w:top w:val="single" w:sz="8" w:space="0" w:color="000000"/>
              <w:left w:val="single" w:sz="12" w:space="0" w:color="FFFFFF"/>
              <w:bottom w:val="single" w:sz="8" w:space="0" w:color="000000"/>
              <w:right w:val="nil"/>
            </w:tcBorders>
            <w:shd w:val="clear" w:color="auto" w:fill="FFFFFF"/>
          </w:tcPr>
          <w:p>
            <w:pPr>
              <w:pStyle w:val="TableParagraph"/>
              <w:spacing w:before="13"/>
              <w:rPr>
                <w:sz w:val="20"/>
              </w:rPr>
            </w:pPr>
          </w:p>
          <w:p>
            <w:pPr>
              <w:pStyle w:val="TableParagraph"/>
              <w:spacing w:line="251" w:lineRule="exact"/>
              <w:ind w:left="3"/>
              <w:rPr>
                <w:sz w:val="22"/>
              </w:rPr>
            </w:pPr>
            <w:hyperlink r:id="rId17">
              <w:r>
                <w:rPr>
                  <w:sz w:val="22"/>
                </w:rPr>
                <w:t>www.sony.com.mx</w:t>
              </w:r>
            </w:hyperlink>
          </w:p>
        </w:tc>
      </w:tr>
      <w:tr>
        <w:trPr>
          <w:trHeight w:val="563" w:hRule="atLeast"/>
        </w:trPr>
        <w:tc>
          <w:tcPr>
            <w:tcW w:w="2519" w:type="dxa"/>
            <w:tcBorders>
              <w:top w:val="nil"/>
              <w:bottom w:val="nil"/>
              <w:right w:val="single" w:sz="12" w:space="0" w:color="FFFFFF"/>
            </w:tcBorders>
            <w:shd w:val="clear" w:color="auto" w:fill="FFFFFF"/>
          </w:tcPr>
          <w:p>
            <w:pPr>
              <w:pStyle w:val="TableParagraph"/>
              <w:spacing w:line="277" w:lineRule="exact" w:before="266"/>
              <w:ind w:left="73"/>
              <w:rPr>
                <w:sz w:val="22"/>
              </w:rPr>
            </w:pPr>
            <w:r>
              <w:rPr>
                <w:sz w:val="22"/>
              </w:rPr>
              <w:t>Daewoo:</w:t>
            </w:r>
          </w:p>
        </w:tc>
        <w:tc>
          <w:tcPr>
            <w:tcW w:w="252" w:type="dxa"/>
            <w:tcBorders>
              <w:top w:val="nil"/>
              <w:left w:val="single" w:sz="12" w:space="0" w:color="FFFFFF"/>
              <w:bottom w:val="nil"/>
              <w:right w:val="single" w:sz="12" w:space="0" w:color="FFFFFF"/>
            </w:tcBorders>
            <w:shd w:val="clear" w:color="auto" w:fill="F4F4F4"/>
          </w:tcPr>
          <w:p>
            <w:pPr>
              <w:pStyle w:val="TableParagraph"/>
              <w:rPr>
                <w:sz w:val="21"/>
              </w:rPr>
            </w:pPr>
          </w:p>
          <w:p>
            <w:pPr>
              <w:pStyle w:val="TableParagraph"/>
              <w:spacing w:line="251" w:lineRule="exact"/>
              <w:ind w:left="17"/>
              <w:rPr>
                <w:sz w:val="22"/>
              </w:rPr>
            </w:pPr>
            <w:r>
              <w:rPr>
                <w:w w:val="100"/>
                <w:sz w:val="22"/>
              </w:rPr>
              <w:t>.</w:t>
            </w:r>
          </w:p>
        </w:tc>
        <w:tc>
          <w:tcPr>
            <w:tcW w:w="2148" w:type="dxa"/>
            <w:tcBorders>
              <w:top w:val="single" w:sz="8" w:space="0" w:color="000000"/>
              <w:left w:val="single" w:sz="12" w:space="0" w:color="FFFFFF"/>
              <w:bottom w:val="single" w:sz="8" w:space="0" w:color="000000"/>
              <w:right w:val="nil"/>
            </w:tcBorders>
            <w:shd w:val="clear" w:color="auto" w:fill="FFFFFF"/>
          </w:tcPr>
          <w:p>
            <w:pPr>
              <w:pStyle w:val="TableParagraph"/>
              <w:rPr>
                <w:sz w:val="21"/>
              </w:rPr>
            </w:pPr>
          </w:p>
          <w:p>
            <w:pPr>
              <w:pStyle w:val="TableParagraph"/>
              <w:spacing w:line="251" w:lineRule="exact"/>
              <w:ind w:left="3"/>
              <w:rPr>
                <w:sz w:val="22"/>
              </w:rPr>
            </w:pPr>
            <w:hyperlink r:id="rId18">
              <w:r>
                <w:rPr>
                  <w:sz w:val="22"/>
                </w:rPr>
                <w:t>www.daewoo.com.mx</w:t>
              </w:r>
            </w:hyperlink>
          </w:p>
        </w:tc>
      </w:tr>
      <w:tr>
        <w:trPr>
          <w:trHeight w:val="560" w:hRule="atLeast"/>
        </w:trPr>
        <w:tc>
          <w:tcPr>
            <w:tcW w:w="2519" w:type="dxa"/>
            <w:tcBorders>
              <w:top w:val="nil"/>
              <w:bottom w:val="nil"/>
              <w:right w:val="single" w:sz="12" w:space="0" w:color="FFFFFF"/>
            </w:tcBorders>
            <w:shd w:val="clear" w:color="auto" w:fill="FFFFFF"/>
          </w:tcPr>
          <w:p>
            <w:pPr>
              <w:pStyle w:val="TableParagraph"/>
              <w:spacing w:line="277" w:lineRule="exact" w:before="264"/>
              <w:ind w:left="73"/>
              <w:rPr>
                <w:sz w:val="22"/>
              </w:rPr>
            </w:pPr>
            <w:r>
              <w:rPr>
                <w:sz w:val="22"/>
              </w:rPr>
              <w:t>Samsung:</w:t>
            </w:r>
          </w:p>
        </w:tc>
        <w:tc>
          <w:tcPr>
            <w:tcW w:w="252" w:type="dxa"/>
            <w:tcBorders>
              <w:top w:val="nil"/>
              <w:left w:val="single" w:sz="12" w:space="0" w:color="FFFFFF"/>
              <w:bottom w:val="nil"/>
              <w:right w:val="single" w:sz="12" w:space="0" w:color="FFFFFF"/>
            </w:tcBorders>
            <w:shd w:val="clear" w:color="auto" w:fill="F4F4F4"/>
          </w:tcPr>
          <w:p>
            <w:pPr>
              <w:pStyle w:val="TableParagraph"/>
              <w:spacing w:before="11"/>
              <w:rPr>
                <w:sz w:val="20"/>
              </w:rPr>
            </w:pPr>
          </w:p>
          <w:p>
            <w:pPr>
              <w:pStyle w:val="TableParagraph"/>
              <w:spacing w:line="251" w:lineRule="exact"/>
              <w:ind w:left="17"/>
              <w:rPr>
                <w:sz w:val="22"/>
              </w:rPr>
            </w:pPr>
            <w:r>
              <w:rPr>
                <w:w w:val="100"/>
                <w:sz w:val="22"/>
              </w:rPr>
              <w:t>.</w:t>
            </w:r>
          </w:p>
        </w:tc>
        <w:tc>
          <w:tcPr>
            <w:tcW w:w="2148" w:type="dxa"/>
            <w:tcBorders>
              <w:top w:val="single" w:sz="8" w:space="0" w:color="000000"/>
              <w:left w:val="single" w:sz="12" w:space="0" w:color="FFFFFF"/>
              <w:bottom w:val="single" w:sz="8" w:space="0" w:color="000000"/>
              <w:right w:val="nil"/>
            </w:tcBorders>
            <w:shd w:val="clear" w:color="auto" w:fill="FFFFFF"/>
          </w:tcPr>
          <w:p>
            <w:pPr>
              <w:pStyle w:val="TableParagraph"/>
              <w:spacing w:before="11"/>
              <w:rPr>
                <w:sz w:val="20"/>
              </w:rPr>
            </w:pPr>
          </w:p>
          <w:p>
            <w:pPr>
              <w:pStyle w:val="TableParagraph"/>
              <w:spacing w:line="251" w:lineRule="exact"/>
              <w:ind w:left="3" w:right="-29"/>
              <w:rPr>
                <w:sz w:val="22"/>
              </w:rPr>
            </w:pPr>
            <w:hyperlink r:id="rId19">
              <w:r>
                <w:rPr>
                  <w:spacing w:val="-1"/>
                  <w:sz w:val="22"/>
                </w:rPr>
                <w:t>www.samsung.com.mx</w:t>
              </w:r>
            </w:hyperlink>
          </w:p>
        </w:tc>
      </w:tr>
      <w:tr>
        <w:trPr>
          <w:trHeight w:val="563" w:hRule="atLeast"/>
        </w:trPr>
        <w:tc>
          <w:tcPr>
            <w:tcW w:w="2519" w:type="dxa"/>
            <w:tcBorders>
              <w:top w:val="nil"/>
              <w:bottom w:val="nil"/>
              <w:right w:val="single" w:sz="12" w:space="0" w:color="FFFFFF"/>
            </w:tcBorders>
            <w:shd w:val="clear" w:color="auto" w:fill="FFFFFF"/>
          </w:tcPr>
          <w:p>
            <w:pPr>
              <w:pStyle w:val="TableParagraph"/>
              <w:spacing w:line="277" w:lineRule="exact" w:before="266"/>
              <w:ind w:left="73"/>
              <w:rPr>
                <w:sz w:val="22"/>
              </w:rPr>
            </w:pPr>
            <w:r>
              <w:rPr>
                <w:sz w:val="22"/>
              </w:rPr>
              <w:t>Lexmark:</w:t>
            </w:r>
          </w:p>
        </w:tc>
        <w:tc>
          <w:tcPr>
            <w:tcW w:w="252" w:type="dxa"/>
            <w:tcBorders>
              <w:top w:val="nil"/>
              <w:left w:val="single" w:sz="12" w:space="0" w:color="FFFFFF"/>
              <w:bottom w:val="nil"/>
              <w:right w:val="single" w:sz="12" w:space="0" w:color="FFFFFF"/>
            </w:tcBorders>
            <w:shd w:val="clear" w:color="auto" w:fill="F4F4F4"/>
          </w:tcPr>
          <w:p>
            <w:pPr>
              <w:pStyle w:val="TableParagraph"/>
              <w:spacing w:before="13"/>
              <w:rPr>
                <w:sz w:val="20"/>
              </w:rPr>
            </w:pPr>
          </w:p>
          <w:p>
            <w:pPr>
              <w:pStyle w:val="TableParagraph"/>
              <w:spacing w:line="277" w:lineRule="exact"/>
              <w:ind w:left="17"/>
              <w:rPr>
                <w:sz w:val="22"/>
              </w:rPr>
            </w:pPr>
            <w:r>
              <w:rPr>
                <w:w w:val="100"/>
                <w:sz w:val="22"/>
              </w:rPr>
              <w:t>.</w:t>
            </w:r>
          </w:p>
        </w:tc>
        <w:tc>
          <w:tcPr>
            <w:tcW w:w="2148" w:type="dxa"/>
            <w:tcBorders>
              <w:top w:val="single" w:sz="8" w:space="0" w:color="000000"/>
              <w:left w:val="single" w:sz="12" w:space="0" w:color="FFFFFF"/>
              <w:bottom w:val="single" w:sz="8" w:space="0" w:color="000000"/>
              <w:right w:val="nil"/>
            </w:tcBorders>
            <w:shd w:val="clear" w:color="auto" w:fill="FFFFFF"/>
          </w:tcPr>
          <w:p>
            <w:pPr>
              <w:pStyle w:val="TableParagraph"/>
              <w:spacing w:before="13"/>
              <w:rPr>
                <w:sz w:val="20"/>
              </w:rPr>
            </w:pPr>
          </w:p>
          <w:p>
            <w:pPr>
              <w:pStyle w:val="TableParagraph"/>
              <w:spacing w:line="251" w:lineRule="exact"/>
              <w:ind w:left="3" w:right="-15"/>
              <w:rPr>
                <w:sz w:val="22"/>
              </w:rPr>
            </w:pPr>
            <w:hyperlink r:id="rId20">
              <w:r>
                <w:rPr>
                  <w:spacing w:val="-1"/>
                  <w:sz w:val="22"/>
                </w:rPr>
                <w:t>www.lexmark.com.mx</w:t>
              </w:r>
            </w:hyperlink>
          </w:p>
        </w:tc>
      </w:tr>
      <w:tr>
        <w:trPr>
          <w:trHeight w:val="900" w:hRule="atLeast"/>
        </w:trPr>
        <w:tc>
          <w:tcPr>
            <w:tcW w:w="2519" w:type="dxa"/>
            <w:tcBorders>
              <w:top w:val="nil"/>
              <w:bottom w:val="nil"/>
              <w:right w:val="single" w:sz="12" w:space="0" w:color="FFFFFF"/>
            </w:tcBorders>
            <w:shd w:val="clear" w:color="auto" w:fill="FFFFFF"/>
          </w:tcPr>
          <w:p>
            <w:pPr>
              <w:pStyle w:val="TableParagraph"/>
              <w:spacing w:before="266"/>
              <w:ind w:left="73"/>
              <w:rPr>
                <w:sz w:val="22"/>
              </w:rPr>
            </w:pPr>
            <w:r>
              <w:rPr>
                <w:sz w:val="22"/>
              </w:rPr>
              <w:t>Epson:</w:t>
            </w:r>
          </w:p>
        </w:tc>
        <w:tc>
          <w:tcPr>
            <w:tcW w:w="252" w:type="dxa"/>
            <w:tcBorders>
              <w:top w:val="nil"/>
              <w:left w:val="single" w:sz="12" w:space="0" w:color="FFFFFF"/>
              <w:bottom w:val="nil"/>
              <w:right w:val="single" w:sz="12" w:space="0" w:color="FFFFFF"/>
            </w:tcBorders>
            <w:shd w:val="clear" w:color="auto" w:fill="F4F4F4"/>
          </w:tcPr>
          <w:p>
            <w:pPr>
              <w:pStyle w:val="TableParagraph"/>
              <w:spacing w:before="266"/>
              <w:ind w:left="17"/>
              <w:rPr>
                <w:sz w:val="22"/>
              </w:rPr>
            </w:pPr>
            <w:r>
              <w:rPr>
                <w:w w:val="100"/>
                <w:sz w:val="22"/>
              </w:rPr>
              <w:t>.</w:t>
            </w:r>
          </w:p>
        </w:tc>
        <w:tc>
          <w:tcPr>
            <w:tcW w:w="2148" w:type="dxa"/>
            <w:tcBorders>
              <w:top w:val="single" w:sz="8" w:space="0" w:color="000000"/>
              <w:left w:val="single" w:sz="12" w:space="0" w:color="FFFFFF"/>
              <w:bottom w:val="nil"/>
              <w:right w:val="nil"/>
            </w:tcBorders>
            <w:shd w:val="clear" w:color="auto" w:fill="FFFFFF"/>
          </w:tcPr>
          <w:p>
            <w:pPr>
              <w:pStyle w:val="TableParagraph"/>
              <w:spacing w:before="13"/>
              <w:rPr>
                <w:sz w:val="20"/>
              </w:rPr>
            </w:pPr>
          </w:p>
          <w:p>
            <w:pPr>
              <w:pStyle w:val="TableParagraph"/>
              <w:ind w:left="3"/>
              <w:rPr>
                <w:sz w:val="22"/>
              </w:rPr>
            </w:pPr>
            <w:hyperlink r:id="rId21">
              <w:r>
                <w:rPr>
                  <w:sz w:val="22"/>
                </w:rPr>
                <w:t>www.epson.com.mx</w:t>
              </w:r>
            </w:hyperlink>
          </w:p>
        </w:tc>
      </w:tr>
    </w:tbl>
    <w:p>
      <w:pPr>
        <w:pStyle w:val="BodyText"/>
        <w:spacing w:before="7"/>
        <w:rPr>
          <w:sz w:val="21"/>
        </w:rPr>
      </w:pPr>
    </w:p>
    <w:p>
      <w:pPr>
        <w:pStyle w:val="BodyText"/>
        <w:spacing w:line="276" w:lineRule="auto"/>
        <w:ind w:left="272" w:right="107" w:firstLine="852"/>
        <w:jc w:val="both"/>
      </w:pPr>
      <w:r>
        <w:rPr/>
        <w:pict>
          <v:line style="position:absolute;mso-position-horizontal-relative:page;mso-position-vertical-relative:paragraph;z-index:-252569600" from="273.049988pt,-32.637455pt" to="367.753988pt,-32.637455pt" stroked="true" strokeweight=".96002pt" strokecolor="#000000">
            <v:stroke dashstyle="solid"/>
            <w10:wrap type="none"/>
          </v:line>
        </w:pict>
      </w:r>
      <w:r>
        <w:rPr/>
        <w:t>Así como estos sitios Web, casi todos los fabricantes cuenta con un sitio que muestra toda la información de sus equipos de cómputo y los dispositivos con lo que éstos cuentan. Siempre es recomendado que se visite la página web de los proveedores del equipo que se está utilizando para tener más referencias de los componentes y así como también los drivers y sus actualizaciones; otro punto importante es que estos sitios Web cuentan con consejos y referencias para el mejor uso y funcionamiento de los componentes del equipo.</w:t>
      </w:r>
    </w:p>
    <w:p>
      <w:pPr>
        <w:spacing w:after="0" w:line="276" w:lineRule="auto"/>
        <w:jc w:val="both"/>
        <w:sectPr>
          <w:headerReference w:type="default" r:id="rId5"/>
          <w:footerReference w:type="default" r:id="rId6"/>
          <w:type w:val="continuous"/>
          <w:pgSz w:w="12240" w:h="15840"/>
          <w:pgMar w:header="396" w:footer="1264" w:top="1180" w:bottom="1460" w:left="860" w:right="740"/>
          <w:pgNumType w:start="28"/>
        </w:sectPr>
      </w:pPr>
    </w:p>
    <w:p>
      <w:pPr>
        <w:pStyle w:val="BodyText"/>
        <w:spacing w:before="10"/>
        <w:rPr>
          <w:sz w:val="12"/>
        </w:rPr>
      </w:pPr>
    </w:p>
    <w:p>
      <w:pPr>
        <w:pStyle w:val="BodyText"/>
        <w:spacing w:before="101" w:after="19"/>
        <w:ind w:left="272"/>
      </w:pPr>
      <w:r>
        <w:rPr/>
        <w:pict>
          <v:group style="position:absolute;margin-left:52.380001pt;margin-top:-8.387439pt;width:89.4pt;height:16.2pt;mso-position-horizontal-relative:page;mso-position-vertical-relative:paragraph;z-index:-252567552" coordorigin="1048,-168" coordsize="1788,324">
            <v:shape style="position:absolute;left:2246;top:-163;width:375;height:255" coordorigin="2246,-163" coordsize="375,255" path="m2246,91l2352,-9,2458,91,2246,91xm2407,-62l2514,-163,2621,-62,2407,-62xe" filled="false" stroked="true" strokeweight=".48pt" strokecolor="#f8ac86">
              <v:path arrowok="t"/>
              <v:stroke dashstyle="solid"/>
            </v:shape>
            <v:shape style="position:absolute;left:2407;top:-19;width:214;height:101" coordorigin="2407,-19" coordsize="214,101" path="m2621,-19l2407,-19,2514,82,2621,-19xe" filled="true" fillcolor="#f8ac86" stroked="false">
              <v:path arrowok="t"/>
              <v:fill type="solid"/>
            </v:shape>
            <v:shape style="position:absolute;left:2407;top:-19;width:375;height:111" coordorigin="2407,-19" coordsize="375,111" path="m2407,-19l2514,82,2621,-19,2407,-19xm2570,91l2676,-9,2782,91,2570,91xe" filled="false" stroked="true" strokeweight=".48pt" strokecolor="#f8ac86">
              <v:path arrowok="t"/>
              <v:stroke dashstyle="solid"/>
            </v:shape>
            <v:line style="position:absolute" from="1048,150" to="2836,150" stroked="true" strokeweight=".6pt" strokecolor="#f8ac86">
              <v:stroke dashstyle="solid"/>
            </v:line>
            <w10:wrap type="none"/>
          </v:group>
        </w:pict>
      </w:r>
      <w:r>
        <w:rPr>
          <w:color w:val="4B4A4D"/>
        </w:rPr>
        <w:t>ACTIVIDAD 6</w:t>
      </w:r>
    </w:p>
    <w:p>
      <w:pPr>
        <w:pStyle w:val="BodyText"/>
        <w:spacing w:line="20" w:lineRule="exact"/>
        <w:ind w:left="181"/>
        <w:rPr>
          <w:sz w:val="2"/>
        </w:rPr>
      </w:pPr>
      <w:r>
        <w:rPr>
          <w:sz w:val="2"/>
        </w:rPr>
        <w:pict>
          <v:group style="width:89.4pt;height:.6pt;mso-position-horizontal-relative:char;mso-position-vertical-relative:line" coordorigin="0,0" coordsize="1788,12">
            <v:line style="position:absolute" from="0,6" to="1788,6" stroked="true" strokeweight=".6pt" strokecolor="#f8ac86">
              <v:stroke dashstyle="solid"/>
            </v:line>
          </v:group>
        </w:pict>
      </w:r>
      <w:r>
        <w:rPr>
          <w:sz w:val="2"/>
        </w:rPr>
      </w:r>
    </w:p>
    <w:p>
      <w:pPr>
        <w:pStyle w:val="BodyText"/>
        <w:spacing w:line="276" w:lineRule="auto" w:before="203"/>
        <w:ind w:left="272" w:right="222"/>
      </w:pPr>
      <w:r>
        <w:rPr/>
        <w:t>1.- De tu computadora obtén la siguiente información (si no tienes computadora, hazlo con la información de la computadora del Centro de Cómputo): Marca, modelo y con ella entra a la dirección correspondiente de la empresa que fabricó tu computadora y busca su manual del usuario.</w:t>
      </w:r>
    </w:p>
    <w:p>
      <w:pPr>
        <w:pStyle w:val="BodyText"/>
        <w:spacing w:line="278" w:lineRule="auto" w:before="200"/>
        <w:ind w:left="272"/>
      </w:pPr>
      <w:r>
        <w:rPr/>
        <w:t>2.- Lee tu manual y escribe diez recomendaciones que te da el fabricante para el uso adecuado de tu equipo de cómputo. A continuación escríbelas:</w:t>
      </w:r>
    </w:p>
    <w:p>
      <w:pPr>
        <w:pStyle w:val="BodyText"/>
        <w:spacing w:before="1"/>
        <w:rPr>
          <w:sz w:val="14"/>
        </w:rPr>
      </w:pP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
        <w:gridCol w:w="9952"/>
      </w:tblGrid>
      <w:tr>
        <w:trPr>
          <w:trHeight w:val="554" w:hRule="atLeast"/>
        </w:trPr>
        <w:tc>
          <w:tcPr>
            <w:tcW w:w="110" w:type="dxa"/>
            <w:tcBorders>
              <w:right w:val="nil"/>
            </w:tcBorders>
            <w:shd w:val="clear" w:color="auto" w:fill="92D050"/>
          </w:tcPr>
          <w:p>
            <w:pPr>
              <w:pStyle w:val="TableParagraph"/>
              <w:rPr>
                <w:rFonts w:ascii="Times New Roman"/>
                <w:sz w:val="20"/>
              </w:rPr>
            </w:pPr>
          </w:p>
        </w:tc>
        <w:tc>
          <w:tcPr>
            <w:tcW w:w="9952" w:type="dxa"/>
            <w:tcBorders>
              <w:left w:val="nil"/>
            </w:tcBorders>
            <w:shd w:val="clear" w:color="auto" w:fill="92D050"/>
          </w:tcPr>
          <w:p>
            <w:pPr>
              <w:pStyle w:val="TableParagraph"/>
              <w:spacing w:line="306" w:lineRule="exact"/>
              <w:ind w:left="3749" w:right="3837"/>
              <w:jc w:val="center"/>
              <w:rPr>
                <w:b/>
                <w:sz w:val="22"/>
              </w:rPr>
            </w:pPr>
            <w:r>
              <w:rPr>
                <w:b/>
                <w:sz w:val="22"/>
              </w:rPr>
              <w:t>RECOMENDACIONES</w:t>
            </w:r>
          </w:p>
        </w:tc>
      </w:tr>
      <w:tr>
        <w:trPr>
          <w:trHeight w:val="849" w:hRule="atLeast"/>
        </w:trPr>
        <w:tc>
          <w:tcPr>
            <w:tcW w:w="10062" w:type="dxa"/>
            <w:gridSpan w:val="2"/>
          </w:tcPr>
          <w:p>
            <w:pPr>
              <w:pStyle w:val="TableParagraph"/>
              <w:spacing w:before="148"/>
              <w:ind w:left="110"/>
              <w:rPr>
                <w:sz w:val="22"/>
              </w:rPr>
            </w:pPr>
            <w:r>
              <w:rPr>
                <w:sz w:val="22"/>
              </w:rPr>
              <w:t>1.</w:t>
            </w:r>
          </w:p>
        </w:tc>
      </w:tr>
      <w:tr>
        <w:trPr>
          <w:trHeight w:val="849" w:hRule="atLeast"/>
        </w:trPr>
        <w:tc>
          <w:tcPr>
            <w:tcW w:w="10062" w:type="dxa"/>
            <w:gridSpan w:val="2"/>
          </w:tcPr>
          <w:p>
            <w:pPr>
              <w:pStyle w:val="TableParagraph"/>
              <w:spacing w:before="148"/>
              <w:ind w:left="110"/>
              <w:rPr>
                <w:sz w:val="22"/>
              </w:rPr>
            </w:pPr>
            <w:r>
              <w:rPr>
                <w:sz w:val="22"/>
              </w:rPr>
              <w:t>2.</w:t>
            </w:r>
          </w:p>
        </w:tc>
      </w:tr>
      <w:tr>
        <w:trPr>
          <w:trHeight w:val="851" w:hRule="atLeast"/>
        </w:trPr>
        <w:tc>
          <w:tcPr>
            <w:tcW w:w="10062" w:type="dxa"/>
            <w:gridSpan w:val="2"/>
          </w:tcPr>
          <w:p>
            <w:pPr>
              <w:pStyle w:val="TableParagraph"/>
              <w:spacing w:before="148"/>
              <w:ind w:left="110"/>
              <w:rPr>
                <w:sz w:val="22"/>
              </w:rPr>
            </w:pPr>
            <w:r>
              <w:rPr>
                <w:sz w:val="22"/>
              </w:rPr>
              <w:t>3.</w:t>
            </w:r>
          </w:p>
        </w:tc>
      </w:tr>
      <w:tr>
        <w:trPr>
          <w:trHeight w:val="849" w:hRule="atLeast"/>
        </w:trPr>
        <w:tc>
          <w:tcPr>
            <w:tcW w:w="10062" w:type="dxa"/>
            <w:gridSpan w:val="2"/>
          </w:tcPr>
          <w:p>
            <w:pPr>
              <w:pStyle w:val="TableParagraph"/>
              <w:spacing w:before="148"/>
              <w:ind w:left="110"/>
              <w:rPr>
                <w:sz w:val="22"/>
              </w:rPr>
            </w:pPr>
            <w:r>
              <w:rPr>
                <w:sz w:val="22"/>
              </w:rPr>
              <w:t>4.</w:t>
            </w:r>
          </w:p>
        </w:tc>
      </w:tr>
      <w:tr>
        <w:trPr>
          <w:trHeight w:val="849" w:hRule="atLeast"/>
        </w:trPr>
        <w:tc>
          <w:tcPr>
            <w:tcW w:w="10062" w:type="dxa"/>
            <w:gridSpan w:val="2"/>
          </w:tcPr>
          <w:p>
            <w:pPr>
              <w:pStyle w:val="TableParagraph"/>
              <w:spacing w:before="148"/>
              <w:ind w:left="110"/>
              <w:rPr>
                <w:sz w:val="22"/>
              </w:rPr>
            </w:pPr>
            <w:r>
              <w:rPr>
                <w:sz w:val="22"/>
              </w:rPr>
              <w:t>5.</w:t>
            </w:r>
          </w:p>
        </w:tc>
      </w:tr>
      <w:tr>
        <w:trPr>
          <w:trHeight w:val="851" w:hRule="atLeast"/>
        </w:trPr>
        <w:tc>
          <w:tcPr>
            <w:tcW w:w="10062" w:type="dxa"/>
            <w:gridSpan w:val="2"/>
          </w:tcPr>
          <w:p>
            <w:pPr>
              <w:pStyle w:val="TableParagraph"/>
              <w:spacing w:before="148"/>
              <w:ind w:left="110"/>
              <w:rPr>
                <w:sz w:val="22"/>
              </w:rPr>
            </w:pPr>
            <w:r>
              <w:rPr>
                <w:sz w:val="22"/>
              </w:rPr>
              <w:t>6.</w:t>
            </w:r>
          </w:p>
        </w:tc>
      </w:tr>
      <w:tr>
        <w:trPr>
          <w:trHeight w:val="849" w:hRule="atLeast"/>
        </w:trPr>
        <w:tc>
          <w:tcPr>
            <w:tcW w:w="10062" w:type="dxa"/>
            <w:gridSpan w:val="2"/>
          </w:tcPr>
          <w:p>
            <w:pPr>
              <w:pStyle w:val="TableParagraph"/>
              <w:spacing w:before="148"/>
              <w:ind w:left="110"/>
              <w:rPr>
                <w:sz w:val="22"/>
              </w:rPr>
            </w:pPr>
            <w:r>
              <w:rPr>
                <w:sz w:val="22"/>
              </w:rPr>
              <w:t>7.</w:t>
            </w:r>
          </w:p>
        </w:tc>
      </w:tr>
      <w:tr>
        <w:trPr>
          <w:trHeight w:val="849" w:hRule="atLeast"/>
        </w:trPr>
        <w:tc>
          <w:tcPr>
            <w:tcW w:w="10062" w:type="dxa"/>
            <w:gridSpan w:val="2"/>
          </w:tcPr>
          <w:p>
            <w:pPr>
              <w:pStyle w:val="TableParagraph"/>
              <w:spacing w:before="148"/>
              <w:ind w:left="110"/>
              <w:rPr>
                <w:sz w:val="22"/>
              </w:rPr>
            </w:pPr>
            <w:r>
              <w:rPr>
                <w:sz w:val="22"/>
              </w:rPr>
              <w:t>8.</w:t>
            </w:r>
          </w:p>
        </w:tc>
      </w:tr>
      <w:tr>
        <w:trPr>
          <w:trHeight w:val="852" w:hRule="atLeast"/>
        </w:trPr>
        <w:tc>
          <w:tcPr>
            <w:tcW w:w="10062" w:type="dxa"/>
            <w:gridSpan w:val="2"/>
          </w:tcPr>
          <w:p>
            <w:pPr>
              <w:pStyle w:val="TableParagraph"/>
              <w:spacing w:before="148"/>
              <w:ind w:left="110"/>
              <w:rPr>
                <w:sz w:val="22"/>
              </w:rPr>
            </w:pPr>
            <w:r>
              <w:rPr>
                <w:sz w:val="22"/>
              </w:rPr>
              <w:t>9.</w:t>
            </w:r>
          </w:p>
        </w:tc>
      </w:tr>
      <w:tr>
        <w:trPr>
          <w:trHeight w:val="849" w:hRule="atLeast"/>
        </w:trPr>
        <w:tc>
          <w:tcPr>
            <w:tcW w:w="10062" w:type="dxa"/>
            <w:gridSpan w:val="2"/>
          </w:tcPr>
          <w:p>
            <w:pPr>
              <w:pStyle w:val="TableParagraph"/>
              <w:spacing w:before="148"/>
              <w:ind w:left="110"/>
              <w:rPr>
                <w:sz w:val="22"/>
              </w:rPr>
            </w:pPr>
            <w:r>
              <w:rPr>
                <w:sz w:val="22"/>
              </w:rPr>
              <w:t>10.</w:t>
            </w:r>
          </w:p>
        </w:tc>
      </w:tr>
    </w:tbl>
    <w:p>
      <w:pPr>
        <w:spacing w:after="0"/>
        <w:rPr>
          <w:sz w:val="22"/>
        </w:rPr>
        <w:sectPr>
          <w:pgSz w:w="12240" w:h="15840"/>
          <w:pgMar w:header="396" w:footer="1264" w:top="1180" w:bottom="1460" w:left="860" w:right="740"/>
        </w:sectPr>
      </w:pPr>
    </w:p>
    <w:p>
      <w:pPr>
        <w:pStyle w:val="BodyText"/>
        <w:spacing w:before="7"/>
        <w:rPr>
          <w:sz w:val="19"/>
        </w:rPr>
      </w:pPr>
    </w:p>
    <w:p>
      <w:pPr>
        <w:tabs>
          <w:tab w:pos="2397" w:val="left" w:leader="none"/>
        </w:tabs>
        <w:spacing w:before="100"/>
        <w:ind w:left="272" w:right="0" w:firstLine="0"/>
        <w:jc w:val="left"/>
        <w:rPr>
          <w:b/>
          <w:sz w:val="24"/>
        </w:rPr>
      </w:pPr>
      <w:r>
        <w:rPr>
          <w:b/>
          <w:sz w:val="24"/>
        </w:rPr>
        <w:t>TEMA</w:t>
      </w:r>
      <w:r>
        <w:rPr>
          <w:b/>
          <w:spacing w:val="-3"/>
          <w:sz w:val="24"/>
        </w:rPr>
        <w:t> </w:t>
      </w:r>
      <w:r>
        <w:rPr>
          <w:b/>
          <w:sz w:val="24"/>
        </w:rPr>
        <w:t>3.3</w:t>
        <w:tab/>
        <w:t>MEDIDAS DE</w:t>
      </w:r>
      <w:r>
        <w:rPr>
          <w:b/>
          <w:spacing w:val="-1"/>
          <w:sz w:val="24"/>
        </w:rPr>
        <w:t> </w:t>
      </w:r>
      <w:r>
        <w:rPr>
          <w:b/>
          <w:sz w:val="24"/>
        </w:rPr>
        <w:t>SEGURIDAD.</w:t>
      </w:r>
    </w:p>
    <w:p>
      <w:pPr>
        <w:pStyle w:val="BodyText"/>
        <w:rPr>
          <w:b/>
          <w:sz w:val="43"/>
        </w:rPr>
      </w:pPr>
    </w:p>
    <w:p>
      <w:pPr>
        <w:pStyle w:val="BodyText"/>
        <w:spacing w:line="276" w:lineRule="auto" w:before="1"/>
        <w:ind w:left="272" w:right="111" w:firstLine="852"/>
        <w:jc w:val="both"/>
      </w:pPr>
      <w:r>
        <w:rPr/>
        <w:t>Como habrás observado, las recomendaciones del fabricante y las prácticas cotidianas se convierten a la larga en los contenidos del reglamento interno de un laboratorio de cómputo.</w:t>
      </w:r>
    </w:p>
    <w:p>
      <w:pPr>
        <w:pStyle w:val="BodyText"/>
        <w:spacing w:before="4"/>
        <w:rPr>
          <w:sz w:val="25"/>
        </w:rPr>
      </w:pPr>
    </w:p>
    <w:p>
      <w:pPr>
        <w:pStyle w:val="BodyText"/>
        <w:spacing w:line="276" w:lineRule="auto"/>
        <w:ind w:left="272" w:right="111" w:firstLine="852"/>
        <w:jc w:val="both"/>
      </w:pPr>
      <w:r>
        <w:rPr/>
        <w:t>Además en dicho reglamento hay algunas políticas que las personas tomen en cuenta para evitar situaciones de riesgo (los cuales revisamos en el apartado anterior) y para actuar oportunamente en situaciones de este tipo.</w:t>
      </w:r>
    </w:p>
    <w:p>
      <w:pPr>
        <w:pStyle w:val="BodyText"/>
        <w:spacing w:before="6"/>
        <w:rPr>
          <w:sz w:val="25"/>
        </w:rPr>
      </w:pPr>
    </w:p>
    <w:p>
      <w:pPr>
        <w:pStyle w:val="BodyText"/>
        <w:ind w:left="272"/>
      </w:pPr>
      <w:r>
        <w:rPr/>
        <w:t>Algunas de las políticas para evitar situaciones de riesgo son:</w:t>
      </w:r>
    </w:p>
    <w:p>
      <w:pPr>
        <w:pStyle w:val="BodyText"/>
        <w:spacing w:before="9"/>
        <w:rPr>
          <w:sz w:val="28"/>
        </w:rPr>
      </w:pPr>
    </w:p>
    <w:p>
      <w:pPr>
        <w:pStyle w:val="ListParagraph"/>
        <w:numPr>
          <w:ilvl w:val="0"/>
          <w:numId w:val="1"/>
        </w:numPr>
        <w:tabs>
          <w:tab w:pos="2398" w:val="left" w:leader="none"/>
        </w:tabs>
        <w:spacing w:line="276" w:lineRule="auto" w:before="0" w:after="0"/>
        <w:ind w:left="1998" w:right="112" w:firstLine="0"/>
        <w:jc w:val="both"/>
        <w:rPr>
          <w:sz w:val="22"/>
        </w:rPr>
      </w:pPr>
      <w:r>
        <w:rPr/>
        <w:drawing>
          <wp:anchor distT="0" distB="0" distL="0" distR="0" allowOverlap="1" layoutInCell="1" locked="0" behindDoc="0" simplePos="0" relativeHeight="251666432">
            <wp:simplePos x="0" y="0"/>
            <wp:positionH relativeFrom="page">
              <wp:posOffset>790126</wp:posOffset>
            </wp:positionH>
            <wp:positionV relativeFrom="paragraph">
              <wp:posOffset>79007</wp:posOffset>
            </wp:positionV>
            <wp:extent cx="894173" cy="9093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22" cstate="print"/>
                    <a:stretch>
                      <a:fillRect/>
                    </a:stretch>
                  </pic:blipFill>
                  <pic:spPr>
                    <a:xfrm>
                      <a:off x="0" y="0"/>
                      <a:ext cx="894173" cy="909379"/>
                    </a:xfrm>
                    <a:prstGeom prst="rect">
                      <a:avLst/>
                    </a:prstGeom>
                  </pic:spPr>
                </pic:pic>
              </a:graphicData>
            </a:graphic>
          </wp:anchor>
        </w:drawing>
      </w:r>
      <w:r>
        <w:rPr>
          <w:sz w:val="22"/>
        </w:rPr>
        <w:t>Usar equipo ergonómico para las personas; la ergonomía consiste en el diseño y la</w:t>
      </w:r>
      <w:r>
        <w:rPr>
          <w:spacing w:val="-18"/>
          <w:sz w:val="22"/>
        </w:rPr>
        <w:t> </w:t>
      </w:r>
      <w:r>
        <w:rPr>
          <w:sz w:val="22"/>
        </w:rPr>
        <w:t>distribución</w:t>
      </w:r>
      <w:r>
        <w:rPr>
          <w:spacing w:val="-17"/>
          <w:sz w:val="22"/>
        </w:rPr>
        <w:t> </w:t>
      </w:r>
      <w:r>
        <w:rPr>
          <w:sz w:val="22"/>
        </w:rPr>
        <w:t>funcional</w:t>
      </w:r>
      <w:r>
        <w:rPr>
          <w:spacing w:val="-19"/>
          <w:sz w:val="22"/>
        </w:rPr>
        <w:t> </w:t>
      </w:r>
      <w:r>
        <w:rPr>
          <w:sz w:val="22"/>
        </w:rPr>
        <w:t>de</w:t>
      </w:r>
      <w:r>
        <w:rPr>
          <w:spacing w:val="-16"/>
          <w:sz w:val="22"/>
        </w:rPr>
        <w:t> </w:t>
      </w:r>
      <w:r>
        <w:rPr>
          <w:sz w:val="22"/>
        </w:rPr>
        <w:t>los</w:t>
      </w:r>
      <w:r>
        <w:rPr>
          <w:spacing w:val="-16"/>
          <w:sz w:val="22"/>
        </w:rPr>
        <w:t> </w:t>
      </w:r>
      <w:r>
        <w:rPr>
          <w:sz w:val="22"/>
        </w:rPr>
        <w:t>muebles</w:t>
      </w:r>
      <w:r>
        <w:rPr>
          <w:spacing w:val="-13"/>
          <w:sz w:val="22"/>
        </w:rPr>
        <w:t> </w:t>
      </w:r>
      <w:r>
        <w:rPr>
          <w:sz w:val="22"/>
        </w:rPr>
        <w:t>o</w:t>
      </w:r>
      <w:r>
        <w:rPr>
          <w:spacing w:val="-15"/>
          <w:sz w:val="22"/>
        </w:rPr>
        <w:t> </w:t>
      </w:r>
      <w:r>
        <w:rPr>
          <w:sz w:val="22"/>
        </w:rPr>
        <w:t>el</w:t>
      </w:r>
      <w:r>
        <w:rPr>
          <w:spacing w:val="-15"/>
          <w:sz w:val="22"/>
        </w:rPr>
        <w:t> </w:t>
      </w:r>
      <w:r>
        <w:rPr>
          <w:sz w:val="22"/>
        </w:rPr>
        <w:t>equipo</w:t>
      </w:r>
      <w:r>
        <w:rPr>
          <w:spacing w:val="-17"/>
          <w:sz w:val="22"/>
        </w:rPr>
        <w:t> </w:t>
      </w:r>
      <w:r>
        <w:rPr>
          <w:sz w:val="22"/>
        </w:rPr>
        <w:t>para</w:t>
      </w:r>
      <w:r>
        <w:rPr>
          <w:spacing w:val="-17"/>
          <w:sz w:val="22"/>
        </w:rPr>
        <w:t> </w:t>
      </w:r>
      <w:r>
        <w:rPr>
          <w:sz w:val="22"/>
        </w:rPr>
        <w:t>hacer</w:t>
      </w:r>
      <w:r>
        <w:rPr>
          <w:spacing w:val="-15"/>
          <w:sz w:val="22"/>
        </w:rPr>
        <w:t> </w:t>
      </w:r>
      <w:r>
        <w:rPr>
          <w:sz w:val="22"/>
        </w:rPr>
        <w:t>el</w:t>
      </w:r>
      <w:r>
        <w:rPr>
          <w:spacing w:val="-14"/>
          <w:sz w:val="22"/>
        </w:rPr>
        <w:t> </w:t>
      </w:r>
      <w:r>
        <w:rPr>
          <w:sz w:val="22"/>
        </w:rPr>
        <w:t>trabajo</w:t>
      </w:r>
      <w:r>
        <w:rPr>
          <w:spacing w:val="-21"/>
          <w:sz w:val="22"/>
        </w:rPr>
        <w:t> </w:t>
      </w:r>
      <w:r>
        <w:rPr>
          <w:sz w:val="22"/>
        </w:rPr>
        <w:t>más</w:t>
      </w:r>
      <w:r>
        <w:rPr>
          <w:spacing w:val="-17"/>
          <w:sz w:val="22"/>
        </w:rPr>
        <w:t> </w:t>
      </w:r>
      <w:r>
        <w:rPr>
          <w:sz w:val="22"/>
        </w:rPr>
        <w:t>cómodo, como por ejemplo la disposición de una pantalla de asiento, del asiento o de filtros protectores frente al monitor para evitar el cansancio de la vista del</w:t>
      </w:r>
      <w:r>
        <w:rPr>
          <w:spacing w:val="-30"/>
          <w:sz w:val="22"/>
        </w:rPr>
        <w:t> </w:t>
      </w:r>
      <w:r>
        <w:rPr>
          <w:sz w:val="22"/>
        </w:rPr>
        <w:t>usuario.</w:t>
      </w:r>
    </w:p>
    <w:p>
      <w:pPr>
        <w:pStyle w:val="BodyText"/>
        <w:spacing w:before="3"/>
        <w:rPr>
          <w:sz w:val="25"/>
        </w:rPr>
      </w:pPr>
    </w:p>
    <w:p>
      <w:pPr>
        <w:pStyle w:val="ListParagraph"/>
        <w:numPr>
          <w:ilvl w:val="0"/>
          <w:numId w:val="2"/>
        </w:numPr>
        <w:tabs>
          <w:tab w:pos="994" w:val="left" w:leader="none"/>
        </w:tabs>
        <w:spacing w:line="276" w:lineRule="auto" w:before="0" w:after="0"/>
        <w:ind w:left="993" w:right="1841" w:hanging="360"/>
        <w:jc w:val="both"/>
        <w:rPr>
          <w:sz w:val="22"/>
        </w:rPr>
      </w:pPr>
      <w:r>
        <w:rPr/>
        <w:drawing>
          <wp:anchor distT="0" distB="0" distL="0" distR="0" allowOverlap="1" layoutInCell="1" locked="0" behindDoc="0" simplePos="0" relativeHeight="251662336">
            <wp:simplePos x="0" y="0"/>
            <wp:positionH relativeFrom="page">
              <wp:posOffset>611399</wp:posOffset>
            </wp:positionH>
            <wp:positionV relativeFrom="paragraph">
              <wp:posOffset>840335</wp:posOffset>
            </wp:positionV>
            <wp:extent cx="817327" cy="84582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3" cstate="print"/>
                    <a:stretch>
                      <a:fillRect/>
                    </a:stretch>
                  </pic:blipFill>
                  <pic:spPr>
                    <a:xfrm>
                      <a:off x="0" y="0"/>
                      <a:ext cx="817327" cy="845820"/>
                    </a:xfrm>
                    <a:prstGeom prst="rect">
                      <a:avLst/>
                    </a:prstGeom>
                  </pic:spPr>
                </pic:pic>
              </a:graphicData>
            </a:graphic>
          </wp:anchor>
        </w:drawing>
      </w:r>
      <w:r>
        <w:rPr/>
        <w:pict>
          <v:group style="position:absolute;margin-left:492.376129pt;margin-top:.357625pt;width:56.3pt;height:71.6pt;mso-position-horizontal-relative:page;mso-position-vertical-relative:paragraph;z-index:251665408" coordorigin="9848,7" coordsize="1126,1432">
            <v:rect style="position:absolute;left:9906;top:299;width:997;height:1130" filled="true" fillcolor="#bebebe" stroked="false">
              <v:fill type="solid"/>
            </v:rect>
            <v:shape style="position:absolute;left:9900;top:865;width:1004;height:385" coordorigin="9900,865" coordsize="1004,385" path="m10904,1193l10772,1193,10783,1206,10794,1217,10807,1227,10820,1234,10834,1241,10849,1246,10863,1249,10879,1250,10888,1250,10892,1249,10894,1249,10897,1249,10901,1249,10904,1248,10904,1193xm10904,1177l10388,1177,10397,1193,10407,1206,10419,1218,10433,1229,10448,1237,10464,1244,10482,1247,10500,1249,10513,1248,10526,1246,10538,1243,10549,1239,10560,1234,10569,1227,10579,1220,10588,1213,10754,1213,10763,1205,10772,1193,10904,1193,10904,1177xm10754,1213l10588,1213,10597,1220,10606,1227,10616,1233,10627,1238,10637,1241,10648,1245,10660,1246,10672,1247,10686,1246,10701,1244,10714,1239,10727,1232,10740,1225,10751,1215,10754,1213xm10904,1165l10167,1165,10170,1174,10173,1182,10177,1190,10182,1198,10188,1205,10201,1218,10208,1223,10216,1229,10232,1237,10251,1243,10260,1245,10280,1246,10299,1245,10316,1241,10332,1235,10347,1227,10360,1217,10371,1206,10381,1192,10388,1177,10904,1177,10904,1165xm9943,878l9937,878,9931,879,9926,879,9921,880,9916,881,9910,882,9900,885,9900,1200,9905,1201,9910,1202,9916,1203,9921,1204,9926,1205,9931,1205,9937,1206,9953,1206,9962,1204,9972,1203,9981,1201,9990,1198,9998,1196,10008,1192,10015,1188,10024,1184,10032,1179,10039,1173,10046,1167,10053,1162,10059,1155,10065,1148,10071,1141,10904,1141,10904,1092,10386,1092,10378,1079,10369,1067,10357,1055,10345,1046,10330,1039,10318,1035,10240,1035,10234,1017,10226,1002,10216,987,10204,975,10193,967,10087,967,10081,957,10075,948,10069,940,10062,931,10054,924,10046,916,10037,909,10028,903,10019,897,10009,893,9998,888,9988,885,9977,882,9966,880,9943,878xm10904,1141l10071,1141,10078,1148,10094,1158,10103,1162,10111,1165,10120,1167,10130,1169,10140,1170,10147,1170,10151,1169,10153,1168,10157,1168,10161,1167,10163,1166,10167,1165,10904,1165,10904,1141xm10506,1016l10500,1016,10481,1017,10463,1022,10454,1024,10446,1029,10438,1033,10430,1037,10416,1048,10409,1055,10404,1062,10394,1076,10390,1084,10386,1092,10904,1092,10904,1024,10545,1024,10539,1022,10534,1021,10523,1018,10506,1016xm10280,1029l10275,1029,10270,1029,10265,1029,10259,1030,10254,1031,10249,1032,10240,1035,10318,1035,10314,1034,10298,1030,10280,1029xm10672,920l10661,921,10651,922,10640,924,10630,928,10621,932,10611,937,10603,943,10594,949,10586,957,10579,964,10572,973,10565,982,10559,992,10553,1003,10549,1013,10545,1024,10904,1024,10904,952,10753,952,10744,945,10735,939,10725,933,10715,929,10705,925,10694,922,10683,921,10672,920xm10140,951l10133,951,10125,952,10118,954,10112,955,10105,958,10098,960,10092,964,10087,967,10193,967,10190,965,10175,957,10158,952,10140,951xm10888,865l10879,865,10859,866,10850,869,10841,871,10823,878,10814,883,10806,889,10798,895,10791,902,10783,909,10776,917,10770,925,10764,933,10758,943,10753,952,10904,952,10904,868,10901,867,10897,866,10894,866,10892,866,10888,865xe" filled="true" fillcolor="#ffffff" stroked="false">
              <v:path arrowok="t"/>
              <v:fill type="solid"/>
            </v:shape>
            <v:shape style="position:absolute;left:9901;top:987;width:1002;height:448" coordorigin="9901,987" coordsize="1002,448" path="m10029,1074l9973,1074,9973,1115,9901,1115,9901,1435,10903,1433,10903,1172,10276,1172,10276,1136,10029,1136,10029,1074xm10672,1028l10569,1028,10569,1110,10541,1110,10541,1172,10903,1172,10903,1162,10672,1162,10672,1028xm10846,1043l10753,1043,10753,1087,10713,1087,10713,1162,10903,1162,10903,1136,10846,1136,10846,1043xm10150,990l10091,1043,10091,1136,10276,1136,10276,1090,10204,1090,10204,1043,10150,990xm10646,987l10594,987,10594,1028,10646,1028,10646,987xe" filled="true" fillcolor="#3e3e3e" stroked="false">
              <v:path arrowok="t"/>
              <v:fill type="solid"/>
            </v:shape>
            <v:shape style="position:absolute;left:9983;top:1127;width:827;height:184" coordorigin="9984,1127" coordsize="827,184" path="m9996,1202l9984,1202,9984,1231,9996,1231,9996,1202m10001,1255l9985,1255,9985,1284,10001,1284,10001,1255m10032,1220l10020,1220,10020,1250,10032,1250,10032,1220m10173,1146l10161,1146,10161,1175,10173,1175,10173,1146m10208,1180l10192,1180,10192,1209,10208,1209,10208,1180m10209,1127l10197,1127,10197,1156,10209,1156,10209,1127m10596,1249l10584,1249,10584,1278,10596,1278,10596,1249m10630,1283l10615,1283,10615,1311,10630,1311,10630,1283m10632,1230l10620,1230,10620,1259,10632,1259,10632,1230m10774,1137l10762,1137,10762,1167,10774,1167,10774,1137m10780,1191l10764,1191,10764,1220,10780,1220,10780,1191m10810,1156l10798,1156,10798,1185,10810,1185,10810,1156e" filled="true" fillcolor="#ffffff" stroked="false">
              <v:path arrowok="t"/>
              <v:fill type="solid"/>
            </v:shape>
            <v:shape style="position:absolute;left:9847;top:7;width:1126;height:1432" coordorigin="9848,7" coordsize="1126,1432" path="m10973,562l10462,29,10410,7,10396,9,9869,510,9848,562,9849,575,9853,589,9860,602,9869,613,10322,1059,10322,1439,10505,1439,10505,1053,10952,613,10961,602,10968,589,10972,575,10973,562e" filled="true" fillcolor="#000000" stroked="false">
              <v:path arrowok="t"/>
              <v:fill type="solid"/>
            </v:shape>
            <v:shape style="position:absolute;left:9897;top:56;width:1026;height:1326" coordorigin="9898,57" coordsize="1026,1326" path="m10458,1101l10368,1183,10365,1382,10458,1382,10458,1101m10923,561l10922,549,10918,537,10912,525,10904,515,10458,76,10447,68,10435,61,10423,58,10410,57,10397,58,10385,61,10374,68,10364,76,9917,515,9909,525,9903,537,9899,549,9898,561,9899,574,9903,587,9909,598,9917,608,10364,1047,10374,1055,10385,1062,10397,1065,10410,1067,10423,1065,10435,1062,10447,1055,10458,1047,10904,608,10912,598,10918,587,10922,574,10923,561e" filled="true" fillcolor="#7e7e7e" stroked="false">
              <v:path arrowok="t"/>
              <v:fill type="solid"/>
            </v:shape>
            <v:shape style="position:absolute;left:9963;top:121;width:900;height:887" coordorigin="9963,121" coordsize="900,887" path="m10413,121l9981,523,9963,564,9965,575,10371,991,10413,1007,10424,1006,10846,606,10863,564,10862,553,10455,138,10413,121xe" filled="true" fillcolor="#ffffff" stroked="false">
              <v:path arrowok="t"/>
              <v:fill type="solid"/>
            </v:shape>
            <v:shape style="position:absolute;left:9992;top:149;width:843;height:829" coordorigin="9992,150" coordsize="843,829" path="m10413,150l10008,526,9992,564,9993,575,10373,963,10413,979,10424,978,10818,603,10835,564,10833,554,10452,166,10413,150xe" filled="true" fillcolor="#7e7e7e" stroked="false">
              <v:path arrowok="t"/>
              <v:fill type="solid"/>
            </v:shape>
            <v:rect style="position:absolute;left:10229;top:323;width:375;height:283" filled="true" fillcolor="#000000" stroked="false">
              <v:fill type="solid"/>
            </v:rect>
            <v:rect style="position:absolute;left:10293;top:382;width:251;height:175" filled="true" fillcolor="#ffffff" stroked="false">
              <v:fill type="solid"/>
            </v:rect>
            <v:shape style="position:absolute;left:10188;top:399;width:453;height:419" coordorigin="10189,400" coordsize="453,419" path="m10519,400l10318,400,10318,539,10519,539,10519,400m10641,819l10613,705,10220,705,10189,819,10641,819e" filled="true" fillcolor="#000000" stroked="false">
              <v:path arrowok="t"/>
              <v:fill type="solid"/>
            </v:shape>
            <v:shape style="position:absolute;left:10221;top:732;width:385;height:66" coordorigin="10221,733" coordsize="385,66" path="m10253,774l10227,774,10221,798,10248,798,10253,774m10261,733l10237,733,10231,757,10256,757,10261,733m10311,774l10285,774,10281,798,10308,798,10311,774m10316,733l10292,733,10287,757,10314,757,10316,733m10369,774l10342,774,10340,798,10367,798,10369,774m10371,733l10347,733,10345,757,10370,757,10371,733m10426,774l10400,774,10400,798,10426,798,10426,774m10426,733l10401,733,10400,757,10426,757,10426,733m10483,757l10481,733,10457,733,10457,757,10483,757m10486,798l10484,774,10458,774,10459,798,10486,798m10540,757l10536,733,10512,733,10514,757,10540,757m10545,798l10542,774,10516,774,10519,798,10545,798m10596,757l10591,733,10567,733,10571,757,10596,757m10605,798l10600,774,10574,774,10578,798,10605,798e" filled="true" fillcolor="#ffffff" stroked="false">
              <v:path arrowok="t"/>
              <v:fill type="solid"/>
            </v:shape>
            <v:line style="position:absolute" from="10276,657" to="10548,657" stroked="true" strokeweight="3.665637pt" strokecolor="#000000">
              <v:stroke dashstyle="solid"/>
            </v:line>
            <v:shape style="position:absolute;left:10299;top:642;width:81;height:33" coordorigin="10299,642" coordsize="81,33" path="m10332,659l10330,652,10327,647,10322,644,10316,642,10309,644,10304,647,10301,652,10299,659,10301,665,10304,670,10309,673,10316,675,10322,673,10327,670,10330,665,10332,659m10380,659l10378,652,10376,647,10371,644,10364,642,10358,644,10353,647,10349,652,10348,659,10349,665,10353,670,10358,673,10364,675,10371,673,10376,670,10378,665,10380,659e" filled="true" fillcolor="#ffffff" stroked="false">
              <v:path arrowok="t"/>
              <v:fill type="solid"/>
            </v:shape>
            <v:line style="position:absolute" from="10189,829" to="10640,829" stroked="true" strokeweight="1.057384pt" strokecolor="#000000">
              <v:stroke dashstyle="solid"/>
            </v:line>
            <v:shape style="position:absolute;left:10229;top:323;width:375;height:283" type="#_x0000_t202" filled="false" stroked="false">
              <v:textbox inset="0,0,0,0">
                <w:txbxContent>
                  <w:p>
                    <w:pPr>
                      <w:spacing w:line="254" w:lineRule="exact" w:before="29"/>
                      <w:ind w:left="210" w:right="0" w:firstLine="0"/>
                      <w:jc w:val="left"/>
                      <w:rPr>
                        <w:sz w:val="22"/>
                      </w:rPr>
                    </w:pPr>
                    <w:r>
                      <w:rPr>
                        <w:w w:val="100"/>
                        <w:sz w:val="22"/>
                        <w:u w:val="thick" w:color="FFFFFF"/>
                      </w:rPr>
                      <w:t> </w:t>
                    </w:r>
                    <w:r>
                      <w:rPr>
                        <w:spacing w:val="10"/>
                        <w:sz w:val="22"/>
                        <w:u w:val="thick" w:color="FFFFFF"/>
                      </w:rPr>
                      <w:t> </w:t>
                    </w:r>
                  </w:p>
                </w:txbxContent>
              </v:textbox>
              <w10:wrap type="none"/>
            </v:shape>
            <w10:wrap type="none"/>
          </v:group>
        </w:pict>
      </w:r>
      <w:r>
        <w:rPr>
          <w:sz w:val="22"/>
        </w:rPr>
        <w:t>Es importante colocar letreros que señalen instrucciones, localizaciones o salidas de emergencia. También es importante practicar sistemáticamente simulacros de acciones de</w:t>
      </w:r>
      <w:r>
        <w:rPr>
          <w:spacing w:val="-9"/>
          <w:sz w:val="22"/>
        </w:rPr>
        <w:t> </w:t>
      </w:r>
      <w:r>
        <w:rPr>
          <w:sz w:val="22"/>
        </w:rPr>
        <w:t>emergencia.</w:t>
      </w:r>
    </w:p>
    <w:p>
      <w:pPr>
        <w:pStyle w:val="BodyText"/>
        <w:rPr>
          <w:sz w:val="30"/>
        </w:rPr>
      </w:pPr>
    </w:p>
    <w:p>
      <w:pPr>
        <w:pStyle w:val="BodyText"/>
        <w:spacing w:before="10"/>
        <w:rPr>
          <w:sz w:val="20"/>
        </w:rPr>
      </w:pPr>
    </w:p>
    <w:p>
      <w:pPr>
        <w:pStyle w:val="ListParagraph"/>
        <w:numPr>
          <w:ilvl w:val="1"/>
          <w:numId w:val="2"/>
        </w:numPr>
        <w:tabs>
          <w:tab w:pos="1692" w:val="left" w:leader="none"/>
        </w:tabs>
        <w:spacing w:line="273" w:lineRule="auto" w:before="0" w:after="0"/>
        <w:ind w:left="1586" w:right="111" w:firstLine="0"/>
        <w:jc w:val="left"/>
        <w:rPr>
          <w:sz w:val="22"/>
        </w:rPr>
      </w:pPr>
      <w:r>
        <w:rPr>
          <w:sz w:val="22"/>
        </w:rPr>
        <w:t>El laboratorio debe contar con extinguidor, botiquín de primeros auxilios, salida de emergencia, baños propios o</w:t>
      </w:r>
      <w:r>
        <w:rPr>
          <w:spacing w:val="-7"/>
          <w:sz w:val="22"/>
        </w:rPr>
        <w:t> </w:t>
      </w:r>
      <w:r>
        <w:rPr>
          <w:sz w:val="22"/>
        </w:rPr>
        <w:t>cercanos.</w:t>
      </w:r>
    </w:p>
    <w:p>
      <w:pPr>
        <w:pStyle w:val="BodyText"/>
        <w:spacing w:before="5"/>
        <w:rPr>
          <w:sz w:val="33"/>
        </w:rPr>
      </w:pPr>
    </w:p>
    <w:p>
      <w:pPr>
        <w:pStyle w:val="ListParagraph"/>
        <w:numPr>
          <w:ilvl w:val="0"/>
          <w:numId w:val="2"/>
        </w:numPr>
        <w:tabs>
          <w:tab w:pos="993" w:val="left" w:leader="none"/>
          <w:tab w:pos="994" w:val="left" w:leader="none"/>
        </w:tabs>
        <w:spacing w:line="360" w:lineRule="auto" w:before="0" w:after="0"/>
        <w:ind w:left="993" w:right="1495" w:hanging="360"/>
        <w:jc w:val="left"/>
        <w:rPr>
          <w:sz w:val="22"/>
        </w:rPr>
      </w:pPr>
      <w:r>
        <w:rPr/>
        <w:pict>
          <v:group style="position:absolute;margin-left:509.184479pt;margin-top:-2.287142pt;width:60.25pt;height:59.6pt;mso-position-horizontal-relative:page;mso-position-vertical-relative:paragraph;z-index:251663360" coordorigin="10184,-46" coordsize="1205,1192">
            <v:line style="position:absolute" from="10410,675" to="11023,675" stroked="true" strokeweight="5.376814pt" strokecolor="#000000">
              <v:stroke dashstyle="solid"/>
            </v:line>
            <v:shape style="position:absolute;left:10183;top:-46;width:1205;height:1192" coordorigin="10184,-46" coordsize="1205,1192" path="m11080,621l11051,621,11051,728,11080,728,11080,621m11131,621l11103,621,11103,728,11131,728,11131,621m11177,621l11149,621,11149,728,11177,728,11177,621m11199,462l11197,446,11191,431,11182,415,11172,403,11162,393,11150,385,11137,378,11122,374,11104,370,11082,368,11070,367,11060,366,11049,364,11039,362,11013,356,11005,353,10990,346,10983,341,10970,331,10963,325,10957,319,10950,311,10940,298,10936,286,10935,275,10938,253,10938,241,10935,226,10927,209,10921,199,10910,183,10902,176,10895,170,10887,163,10869,153,10859,149,10849,145,10838,141,10825,138,10813,136,10799,134,10784,133,10769,131,10781,141,10792,152,10802,165,10812,178,10819,192,10826,206,10832,220,10835,232,10838,249,10839,265,10841,280,10844,295,10847,309,10851,323,10857,338,10864,351,10874,367,10886,382,10899,395,10907,401,10923,411,10940,421,10961,430,10972,434,10984,439,10996,442,11017,449,11036,455,11053,463,11068,471,11081,481,11092,492,11100,505,11105,521,11109,542,11111,559,11111,566,11111,580,11105,595,11113,590,11128,581,11133,577,11140,572,11147,566,11154,559,11162,550,11171,538,11180,525,11188,510,11194,494,11198,478,11199,462m11388,552l11387,520,11385,490,11382,460,11376,430,11369,402,11361,374,11351,346,11340,318,11329,292,11315,266,11301,240,11297,235,11297,554,11296,580,11294,604,11291,630,11287,654,11281,678,11274,702,11267,724,11257,748,11248,770,11237,790,11224,812,11211,832,11197,852,11183,870,11150,906,11133,922,11114,938,11096,952,11076,966,11075,967,11002,833,11002,1007,10991,1012,10968,1020,10945,1028,10897,1040,10847,1048,10821,1050,10770,1050,10744,1048,10695,1040,10647,1028,10623,1020,10578,1002,10535,978,10515,966,10477,938,10458,922,10441,906,10408,870,10394,852,10380,832,10366,812,10343,770,10333,748,10324,724,10317,702,10310,678,10304,654,10300,630,10297,604,10295,580,10294,554,10295,528,10297,504,10300,478,10304,454,10310,430,10317,406,10324,384,10343,338,10366,296,10380,276,10394,256,10408,238,10441,202,10458,186,10477,170,10515,142,10529,132,11002,1007,11002,833,10601,96,10623,86,10695,68,10719,62,10770,58,10796,58,10847,58,10921,70,10945,76,10968,84,10991,92,11013,102,11056,126,11076,138,11096,152,11133,184,11150,200,11166,216,11183,236,11197,254,11211,274,11224,294,11237,316,11248,338,11257,360,11267,382,11274,406,11281,430,11287,454,11291,478,11294,504,11296,528,11297,554,11297,235,11285,216,11268,192,11232,148,11212,126,11191,106,11169,88,11146,70,11122,54,11098,38,11047,10,11020,-2,10965,-22,10937,-28,10907,-36,10848,-44,10817,-46,10786,-46,10725,-42,10664,-34,10579,-10,10551,2,10499,26,10474,42,10449,56,10426,74,10403,92,10381,110,10360,130,10340,150,10321,172,10303,194,10286,218,10271,242,10256,268,10243,292,10231,320,10220,346,10211,374,10203,402,10196,432,10190,460,10187,490,10184,520,10184,552,10184,582,10187,612,10190,642,10196,672,10203,700,10211,728,10220,756,10231,782,10243,810,10256,836,10271,860,10286,884,10303,908,10321,930,10340,952,10360,972,10381,992,10403,1012,10426,1028,10449,1046,10474,1060,10499,1076,10551,1100,10579,1110,10607,1120,10636,1128,10664,1134,10695,1140,10725,1144,10755,1146,10817,1146,10848,1144,10878,1140,10937,1128,10965,1120,11020,1100,11047,1088,11073,1076,11098,1060,11116,1050,11122,1046,11146,1028,11169,1012,11191,992,11212,972,11232,952,11268,908,11285,884,11301,860,11315,836,11329,810,11340,782,11351,756,11361,728,11369,700,11376,672,11382,642,11385,612,11387,582,11388,552e" filled="true" fillcolor="#000000" stroked="false">
              <v:path arrowok="t"/>
              <v:fill type="solid"/>
            </v:shape>
            <w10:wrap type="none"/>
          </v:group>
        </w:pict>
      </w:r>
      <w:r>
        <w:rPr>
          <w:sz w:val="22"/>
        </w:rPr>
        <w:t>No</w:t>
      </w:r>
      <w:r>
        <w:rPr>
          <w:spacing w:val="-19"/>
          <w:sz w:val="22"/>
        </w:rPr>
        <w:t> </w:t>
      </w:r>
      <w:r>
        <w:rPr>
          <w:sz w:val="22"/>
        </w:rPr>
        <w:t>se</w:t>
      </w:r>
      <w:r>
        <w:rPr>
          <w:spacing w:val="-17"/>
          <w:sz w:val="22"/>
        </w:rPr>
        <w:t> </w:t>
      </w:r>
      <w:r>
        <w:rPr>
          <w:sz w:val="22"/>
        </w:rPr>
        <w:t>debe</w:t>
      </w:r>
      <w:r>
        <w:rPr>
          <w:spacing w:val="-17"/>
          <w:sz w:val="22"/>
        </w:rPr>
        <w:t> </w:t>
      </w:r>
      <w:r>
        <w:rPr>
          <w:sz w:val="22"/>
        </w:rPr>
        <w:t>fumar</w:t>
      </w:r>
      <w:r>
        <w:rPr>
          <w:spacing w:val="-15"/>
          <w:sz w:val="22"/>
        </w:rPr>
        <w:t> </w:t>
      </w:r>
      <w:r>
        <w:rPr>
          <w:sz w:val="22"/>
        </w:rPr>
        <w:t>o</w:t>
      </w:r>
      <w:r>
        <w:rPr>
          <w:spacing w:val="-19"/>
          <w:sz w:val="22"/>
        </w:rPr>
        <w:t> </w:t>
      </w:r>
      <w:r>
        <w:rPr>
          <w:sz w:val="22"/>
        </w:rPr>
        <w:t>utilizar</w:t>
      </w:r>
      <w:r>
        <w:rPr>
          <w:spacing w:val="-15"/>
          <w:sz w:val="22"/>
        </w:rPr>
        <w:t> </w:t>
      </w:r>
      <w:r>
        <w:rPr>
          <w:sz w:val="22"/>
        </w:rPr>
        <w:t>cerillos</w:t>
      </w:r>
      <w:r>
        <w:rPr>
          <w:spacing w:val="-17"/>
          <w:sz w:val="22"/>
        </w:rPr>
        <w:t> </w:t>
      </w:r>
      <w:r>
        <w:rPr>
          <w:sz w:val="22"/>
        </w:rPr>
        <w:t>o</w:t>
      </w:r>
      <w:r>
        <w:rPr>
          <w:spacing w:val="-18"/>
          <w:sz w:val="22"/>
        </w:rPr>
        <w:t> </w:t>
      </w:r>
      <w:r>
        <w:rPr>
          <w:sz w:val="22"/>
        </w:rPr>
        <w:t>encendedores</w:t>
      </w:r>
      <w:r>
        <w:rPr>
          <w:spacing w:val="-16"/>
          <w:sz w:val="22"/>
        </w:rPr>
        <w:t> </w:t>
      </w:r>
      <w:r>
        <w:rPr>
          <w:sz w:val="22"/>
        </w:rPr>
        <w:t>en</w:t>
      </w:r>
      <w:r>
        <w:rPr>
          <w:spacing w:val="-18"/>
          <w:sz w:val="22"/>
        </w:rPr>
        <w:t> </w:t>
      </w:r>
      <w:r>
        <w:rPr>
          <w:sz w:val="22"/>
        </w:rPr>
        <w:t>el</w:t>
      </w:r>
      <w:r>
        <w:rPr>
          <w:spacing w:val="-17"/>
          <w:sz w:val="22"/>
        </w:rPr>
        <w:t> </w:t>
      </w:r>
      <w:r>
        <w:rPr>
          <w:sz w:val="22"/>
        </w:rPr>
        <w:t>interior</w:t>
      </w:r>
      <w:r>
        <w:rPr>
          <w:spacing w:val="-17"/>
          <w:sz w:val="22"/>
        </w:rPr>
        <w:t> </w:t>
      </w:r>
      <w:r>
        <w:rPr>
          <w:sz w:val="22"/>
        </w:rPr>
        <w:t>del</w:t>
      </w:r>
      <w:r>
        <w:rPr>
          <w:spacing w:val="-17"/>
          <w:sz w:val="22"/>
        </w:rPr>
        <w:t> </w:t>
      </w:r>
      <w:r>
        <w:rPr>
          <w:sz w:val="22"/>
        </w:rPr>
        <w:t>laboratorio, pues los materiales con los que regularmente se trabaja son</w:t>
      </w:r>
      <w:r>
        <w:rPr>
          <w:spacing w:val="-23"/>
          <w:sz w:val="22"/>
        </w:rPr>
        <w:t> </w:t>
      </w:r>
      <w:r>
        <w:rPr>
          <w:sz w:val="22"/>
        </w:rPr>
        <w:t>inflamables.</w:t>
      </w:r>
    </w:p>
    <w:p>
      <w:pPr>
        <w:pStyle w:val="BodyText"/>
        <w:spacing w:before="4"/>
        <w:rPr>
          <w:sz w:val="25"/>
        </w:rPr>
      </w:pPr>
    </w:p>
    <w:p>
      <w:pPr>
        <w:pStyle w:val="Heading1"/>
      </w:pPr>
      <w:r>
        <w:rPr/>
        <w:t>En situaciones de riesgo es importante:</w:t>
      </w:r>
    </w:p>
    <w:p>
      <w:pPr>
        <w:pStyle w:val="BodyText"/>
        <w:spacing w:before="9"/>
        <w:rPr>
          <w:b/>
          <w:sz w:val="28"/>
        </w:rPr>
      </w:pPr>
    </w:p>
    <w:p>
      <w:pPr>
        <w:pStyle w:val="ListParagraph"/>
        <w:numPr>
          <w:ilvl w:val="0"/>
          <w:numId w:val="2"/>
        </w:numPr>
        <w:tabs>
          <w:tab w:pos="993" w:val="left" w:leader="none"/>
          <w:tab w:pos="994" w:val="left" w:leader="none"/>
        </w:tabs>
        <w:spacing w:line="240" w:lineRule="auto" w:before="0" w:after="0"/>
        <w:ind w:left="993" w:right="0" w:hanging="361"/>
        <w:jc w:val="left"/>
        <w:rPr>
          <w:sz w:val="22"/>
        </w:rPr>
      </w:pPr>
      <w:r>
        <w:rPr>
          <w:sz w:val="22"/>
        </w:rPr>
        <w:t>Aplicar los planes de emergencia</w:t>
      </w:r>
      <w:r>
        <w:rPr>
          <w:spacing w:val="-7"/>
          <w:sz w:val="22"/>
        </w:rPr>
        <w:t> </w:t>
      </w:r>
      <w:r>
        <w:rPr>
          <w:sz w:val="22"/>
        </w:rPr>
        <w:t>diseñados</w:t>
      </w:r>
    </w:p>
    <w:p>
      <w:pPr>
        <w:pStyle w:val="ListParagraph"/>
        <w:numPr>
          <w:ilvl w:val="0"/>
          <w:numId w:val="2"/>
        </w:numPr>
        <w:tabs>
          <w:tab w:pos="993" w:val="left" w:leader="none"/>
          <w:tab w:pos="994" w:val="left" w:leader="none"/>
        </w:tabs>
        <w:spacing w:line="240" w:lineRule="auto" w:before="46" w:after="0"/>
        <w:ind w:left="993" w:right="0" w:hanging="361"/>
        <w:jc w:val="left"/>
        <w:rPr>
          <w:sz w:val="22"/>
        </w:rPr>
      </w:pPr>
      <w:r>
        <w:rPr>
          <w:sz w:val="22"/>
        </w:rPr>
        <w:t>Conocer a las personas a quienes</w:t>
      </w:r>
      <w:r>
        <w:rPr>
          <w:spacing w:val="-8"/>
          <w:sz w:val="22"/>
        </w:rPr>
        <w:t> </w:t>
      </w:r>
      <w:r>
        <w:rPr>
          <w:sz w:val="22"/>
        </w:rPr>
        <w:t>dirigirse.</w:t>
      </w:r>
    </w:p>
    <w:p>
      <w:pPr>
        <w:pStyle w:val="ListParagraph"/>
        <w:numPr>
          <w:ilvl w:val="0"/>
          <w:numId w:val="2"/>
        </w:numPr>
        <w:tabs>
          <w:tab w:pos="993" w:val="left" w:leader="none"/>
          <w:tab w:pos="994" w:val="left" w:leader="none"/>
        </w:tabs>
        <w:spacing w:line="240" w:lineRule="auto" w:before="47" w:after="0"/>
        <w:ind w:left="993" w:right="0" w:hanging="361"/>
        <w:jc w:val="left"/>
        <w:rPr>
          <w:sz w:val="22"/>
        </w:rPr>
      </w:pPr>
      <w:r>
        <w:rPr>
          <w:sz w:val="22"/>
        </w:rPr>
        <w:t>No tomar decisiones que no hayan sido contempladas con</w:t>
      </w:r>
      <w:r>
        <w:rPr>
          <w:spacing w:val="-20"/>
          <w:sz w:val="22"/>
        </w:rPr>
        <w:t> </w:t>
      </w:r>
      <w:r>
        <w:rPr>
          <w:sz w:val="22"/>
        </w:rPr>
        <w:t>anterioridad.</w:t>
      </w:r>
    </w:p>
    <w:p>
      <w:pPr>
        <w:spacing w:after="0" w:line="240" w:lineRule="auto"/>
        <w:jc w:val="left"/>
        <w:rPr>
          <w:sz w:val="22"/>
        </w:rPr>
        <w:sectPr>
          <w:pgSz w:w="12240" w:h="15840"/>
          <w:pgMar w:header="396" w:footer="1264" w:top="1180" w:bottom="1460" w:left="860" w:right="740"/>
        </w:sectPr>
      </w:pPr>
    </w:p>
    <w:p>
      <w:pPr>
        <w:pStyle w:val="BodyText"/>
        <w:spacing w:before="10"/>
        <w:rPr>
          <w:sz w:val="12"/>
        </w:rPr>
      </w:pPr>
    </w:p>
    <w:p>
      <w:pPr>
        <w:pStyle w:val="BodyText"/>
        <w:tabs>
          <w:tab w:pos="3813" w:val="left" w:leader="none"/>
        </w:tabs>
        <w:spacing w:before="101" w:after="19"/>
        <w:ind w:left="272"/>
      </w:pPr>
      <w:r>
        <w:rPr/>
        <w:pict>
          <v:group style="position:absolute;margin-left:52.380001pt;margin-top:-8.387439pt;width:89.4pt;height:16.2pt;mso-position-horizontal-relative:page;mso-position-vertical-relative:paragraph;z-index:-252549120" coordorigin="1048,-168" coordsize="1788,324">
            <v:shape style="position:absolute;left:2246;top:-163;width:375;height:255" coordorigin="2246,-163" coordsize="375,255" path="m2246,91l2352,-9,2458,91,2246,91xm2407,-62l2514,-163,2621,-62,2407,-62xe" filled="false" stroked="true" strokeweight=".48pt" strokecolor="#f8ac86">
              <v:path arrowok="t"/>
              <v:stroke dashstyle="solid"/>
            </v:shape>
            <v:shape style="position:absolute;left:2407;top:-19;width:214;height:101" coordorigin="2407,-19" coordsize="214,101" path="m2621,-19l2407,-19,2514,82,2621,-19xe" filled="true" fillcolor="#f8ac86" stroked="false">
              <v:path arrowok="t"/>
              <v:fill type="solid"/>
            </v:shape>
            <v:shape style="position:absolute;left:2407;top:-19;width:375;height:111" coordorigin="2407,-19" coordsize="375,111" path="m2407,-19l2514,82,2621,-19,2407,-19xm2570,91l2676,-9,2782,91,2570,91xe" filled="false" stroked="true" strokeweight=".48pt" strokecolor="#f8ac86">
              <v:path arrowok="t"/>
              <v:stroke dashstyle="solid"/>
            </v:shape>
            <v:line style="position:absolute" from="1048,150" to="2836,150" stroked="true" strokeweight=".6pt" strokecolor="#f8ac86">
              <v:stroke dashstyle="solid"/>
            </v:line>
            <w10:wrap type="none"/>
          </v:group>
        </w:pict>
      </w:r>
      <w:r>
        <w:rPr>
          <w:color w:val="4B4A4D"/>
        </w:rPr>
        <w:t>ACTIVIDAD</w:t>
      </w:r>
      <w:r>
        <w:rPr>
          <w:color w:val="4B4A4D"/>
          <w:spacing w:val="-4"/>
        </w:rPr>
        <w:t> </w:t>
      </w:r>
      <w:r>
        <w:rPr>
          <w:color w:val="4B4A4D"/>
        </w:rPr>
        <w:t>7</w:t>
        <w:tab/>
        <w:t>Síntesis</w:t>
      </w:r>
    </w:p>
    <w:p>
      <w:pPr>
        <w:pStyle w:val="BodyText"/>
        <w:spacing w:line="20" w:lineRule="exact"/>
        <w:ind w:left="181"/>
        <w:rPr>
          <w:sz w:val="2"/>
        </w:rPr>
      </w:pPr>
      <w:r>
        <w:rPr>
          <w:sz w:val="2"/>
        </w:rPr>
        <w:pict>
          <v:group style="width:89.4pt;height:.6pt;mso-position-horizontal-relative:char;mso-position-vertical-relative:line" coordorigin="0,0" coordsize="1788,12">
            <v:line style="position:absolute" from="0,6" to="1788,6" stroked="true" strokeweight=".6pt" strokecolor="#f8ac86">
              <v:stroke dashstyle="solid"/>
            </v:line>
          </v:group>
        </w:pict>
      </w:r>
      <w:r>
        <w:rPr>
          <w:sz w:val="2"/>
        </w:rPr>
      </w:r>
    </w:p>
    <w:p>
      <w:pPr>
        <w:pStyle w:val="BodyText"/>
        <w:spacing w:line="278" w:lineRule="auto" w:before="203"/>
        <w:ind w:left="272" w:right="328" w:firstLine="852"/>
      </w:pPr>
      <w:r>
        <w:rPr/>
        <w:pict>
          <v:shape style="position:absolute;margin-left:329.929993pt;margin-top:60.192562pt;width:202.4pt;height:415.65pt;mso-position-horizontal-relative:page;mso-position-vertical-relative:paragraph;z-index:2516807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
                    <w:gridCol w:w="336"/>
                    <w:gridCol w:w="336"/>
                    <w:gridCol w:w="336"/>
                    <w:gridCol w:w="336"/>
                    <w:gridCol w:w="336"/>
                    <w:gridCol w:w="336"/>
                    <w:gridCol w:w="336"/>
                    <w:gridCol w:w="336"/>
                    <w:gridCol w:w="337"/>
                    <w:gridCol w:w="336"/>
                    <w:gridCol w:w="336"/>
                  </w:tblGrid>
                  <w:tr>
                    <w:trPr>
                      <w:trHeight w:val="508" w:hRule="atLeast"/>
                    </w:trPr>
                    <w:tc>
                      <w:tcPr>
                        <w:tcW w:w="336" w:type="dxa"/>
                        <w:vMerge w:val="restart"/>
                        <w:shd w:val="clear" w:color="auto" w:fill="000000"/>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
                          <w:rPr>
                            <w:sz w:val="20"/>
                          </w:rPr>
                        </w:pPr>
                      </w:p>
                      <w:p>
                        <w:pPr>
                          <w:pStyle w:val="TableParagraph"/>
                          <w:ind w:left="74"/>
                          <w:rPr>
                            <w:rFonts w:ascii="Calibri"/>
                            <w:b/>
                            <w:sz w:val="16"/>
                          </w:rPr>
                        </w:pPr>
                        <w:r>
                          <w:rPr>
                            <w:rFonts w:ascii="Calibri"/>
                            <w:b/>
                            <w:sz w:val="16"/>
                          </w:rPr>
                          <w:t>b)</w:t>
                        </w:r>
                      </w:p>
                    </w:tc>
                    <w:tc>
                      <w:tcPr>
                        <w:tcW w:w="336" w:type="dxa"/>
                        <w:vMerge w:val="restart"/>
                        <w:shd w:val="clear" w:color="auto" w:fill="000000"/>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69"/>
                          <w:rPr>
                            <w:rFonts w:ascii="Calibri"/>
                            <w:b/>
                            <w:sz w:val="16"/>
                          </w:rPr>
                        </w:pPr>
                        <w:r>
                          <w:rPr>
                            <w:rFonts w:ascii="Calibri"/>
                            <w:b/>
                            <w:sz w:val="16"/>
                          </w:rPr>
                          <w:t>a)</w:t>
                        </w: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15"/>
                          </w:rPr>
                        </w:pPr>
                      </w:p>
                      <w:p>
                        <w:pPr>
                          <w:pStyle w:val="TableParagraph"/>
                          <w:ind w:left="74"/>
                          <w:rPr>
                            <w:rFonts w:ascii="Calibri"/>
                            <w:b/>
                            <w:sz w:val="16"/>
                          </w:rPr>
                        </w:pPr>
                        <w:r>
                          <w:rPr>
                            <w:rFonts w:ascii="Calibri"/>
                            <w:b/>
                            <w:sz w:val="16"/>
                          </w:rPr>
                          <w:t>g)</w:t>
                        </w:r>
                      </w:p>
                    </w:tc>
                    <w:tc>
                      <w:tcPr>
                        <w:tcW w:w="336" w:type="dxa"/>
                        <w:vMerge w:val="restart"/>
                        <w:shd w:val="clear" w:color="auto" w:fill="000000"/>
                      </w:tcPr>
                      <w:p>
                        <w:pPr>
                          <w:pStyle w:val="TableParagraph"/>
                          <w:rPr>
                            <w:rFonts w:ascii="Times New Roman"/>
                            <w:sz w:val="20"/>
                          </w:rPr>
                        </w:pPr>
                      </w:p>
                    </w:tc>
                    <w:tc>
                      <w:tcPr>
                        <w:tcW w:w="337"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r>
                  <w:tr>
                    <w:trPr>
                      <w:trHeight w:val="510"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val="restart"/>
                        <w:shd w:val="clear" w:color="auto" w:fill="000000"/>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r>
                  <w:tr>
                    <w:trPr>
                      <w:trHeight w:val="508" w:hRule="atLeast"/>
                    </w:trPr>
                    <w:tc>
                      <w:tcPr>
                        <w:tcW w:w="336"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69"/>
                          <w:rPr>
                            <w:rFonts w:ascii="Calibri"/>
                            <w:b/>
                            <w:sz w:val="16"/>
                          </w:rPr>
                        </w:pPr>
                        <w:r>
                          <w:rPr>
                            <w:rFonts w:ascii="Calibri"/>
                            <w:b/>
                            <w:sz w:val="16"/>
                          </w:rPr>
                          <w:t>c)</w:t>
                        </w: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spacing w:line="194" w:lineRule="exact"/>
                          <w:ind w:left="69"/>
                          <w:rPr>
                            <w:rFonts w:ascii="Calibri"/>
                            <w:b/>
                            <w:sz w:val="16"/>
                          </w:rPr>
                        </w:pPr>
                        <w:r>
                          <w:rPr>
                            <w:rFonts w:ascii="Calibri"/>
                            <w:b/>
                            <w:sz w:val="16"/>
                          </w:rPr>
                          <w:t>h)</w:t>
                        </w:r>
                      </w:p>
                    </w:tc>
                  </w:tr>
                  <w:tr>
                    <w:trPr>
                      <w:trHeight w:val="510" w:hRule="atLeast"/>
                    </w:trPr>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0"/>
                          </w:rPr>
                        </w:pPr>
                      </w:p>
                      <w:p>
                        <w:pPr>
                          <w:pStyle w:val="TableParagraph"/>
                          <w:ind w:left="74"/>
                          <w:rPr>
                            <w:rFonts w:ascii="Calibri"/>
                            <w:b/>
                            <w:sz w:val="16"/>
                          </w:rPr>
                        </w:pPr>
                        <w:r>
                          <w:rPr>
                            <w:rFonts w:ascii="Calibri"/>
                            <w:b/>
                            <w:sz w:val="16"/>
                          </w:rPr>
                          <w:t>d)</w:t>
                        </w:r>
                      </w:p>
                    </w:tc>
                    <w:tc>
                      <w:tcPr>
                        <w:tcW w:w="336" w:type="dxa"/>
                        <w:vMerge w:val="restart"/>
                        <w:shd w:val="clear" w:color="auto" w:fill="000000"/>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0"/>
                          <w:ind w:left="74"/>
                          <w:rPr>
                            <w:rFonts w:ascii="Calibri"/>
                            <w:b/>
                            <w:sz w:val="16"/>
                          </w:rPr>
                        </w:pPr>
                        <w:r>
                          <w:rPr>
                            <w:rFonts w:ascii="Calibri"/>
                            <w:b/>
                            <w:sz w:val="16"/>
                          </w:rPr>
                          <w:t>e)</w:t>
                        </w: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7"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shd w:val="clear" w:color="auto" w:fill="000000"/>
                      </w:tcPr>
                      <w:p>
                        <w:pPr>
                          <w:pStyle w:val="TableParagraph"/>
                          <w:rPr>
                            <w:rFonts w:ascii="Times New Roman"/>
                            <w:sz w:val="20"/>
                          </w:rPr>
                        </w:pPr>
                      </w:p>
                    </w:tc>
                    <w:tc>
                      <w:tcPr>
                        <w:tcW w:w="337" w:type="dxa"/>
                        <w:shd w:val="clear" w:color="auto" w:fill="000000"/>
                      </w:tcPr>
                      <w:p>
                        <w:pPr>
                          <w:pStyle w:val="TableParagraph"/>
                          <w:rPr>
                            <w:rFonts w:ascii="Times New Roman"/>
                            <w:sz w:val="20"/>
                          </w:rPr>
                        </w:pPr>
                      </w:p>
                    </w:tc>
                    <w:tc>
                      <w:tcPr>
                        <w:tcW w:w="336" w:type="dxa"/>
                        <w:shd w:val="clear" w:color="auto" w:fill="000000"/>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shd w:val="clear" w:color="auto" w:fill="000000"/>
                      </w:tcPr>
                      <w:p>
                        <w:pPr>
                          <w:pStyle w:val="TableParagraph"/>
                          <w:rPr>
                            <w:rFonts w:ascii="Times New Roman"/>
                            <w:sz w:val="20"/>
                          </w:rPr>
                        </w:pPr>
                      </w:p>
                    </w:tc>
                    <w:tc>
                      <w:tcPr>
                        <w:tcW w:w="337" w:type="dxa"/>
                        <w:shd w:val="clear" w:color="auto" w:fill="000000"/>
                      </w:tcPr>
                      <w:p>
                        <w:pPr>
                          <w:pStyle w:val="TableParagraph"/>
                          <w:rPr>
                            <w:rFonts w:ascii="Times New Roman"/>
                            <w:sz w:val="20"/>
                          </w:rPr>
                        </w:pPr>
                      </w:p>
                    </w:tc>
                    <w:tc>
                      <w:tcPr>
                        <w:tcW w:w="336" w:type="dxa"/>
                        <w:shd w:val="clear" w:color="auto" w:fill="000000"/>
                      </w:tcPr>
                      <w:p>
                        <w:pPr>
                          <w:pStyle w:val="TableParagraph"/>
                          <w:rPr>
                            <w:rFonts w:ascii="Times New Roman"/>
                            <w:sz w:val="20"/>
                          </w:rPr>
                        </w:pPr>
                      </w:p>
                    </w:tc>
                    <w:tc>
                      <w:tcPr>
                        <w:tcW w:w="336" w:type="dxa"/>
                        <w:shd w:val="clear" w:color="auto" w:fill="000000"/>
                      </w:tcPr>
                      <w:p>
                        <w:pPr>
                          <w:pStyle w:val="TableParagraph"/>
                          <w:rPr>
                            <w:rFonts w:ascii="Times New Roman"/>
                            <w:sz w:val="20"/>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510"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7"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c>
                      <w:tcPr>
                        <w:tcW w:w="336" w:type="dxa"/>
                        <w:vMerge w:val="restart"/>
                        <w:shd w:val="clear" w:color="auto" w:fill="000000"/>
                      </w:tcPr>
                      <w:p>
                        <w:pPr>
                          <w:pStyle w:val="TableParagraph"/>
                          <w:rPr>
                            <w:rFonts w:ascii="Times New Roman"/>
                            <w:sz w:val="20"/>
                          </w:rPr>
                        </w:pPr>
                      </w:p>
                    </w:tc>
                  </w:tr>
                  <w:tr>
                    <w:trPr>
                      <w:trHeight w:val="508" w:hRule="atLeast"/>
                    </w:trPr>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spacing w:line="203" w:lineRule="exact"/>
                          <w:ind w:left="22"/>
                          <w:rPr>
                            <w:sz w:val="22"/>
                          </w:rPr>
                        </w:pPr>
                        <w:r>
                          <w:rPr>
                            <w:sz w:val="22"/>
                          </w:rPr>
                          <w:t>ipo</w:t>
                        </w:r>
                      </w:p>
                    </w:tc>
                    <w:tc>
                      <w:tcPr>
                        <w:tcW w:w="336" w:type="dxa"/>
                        <w:vMerge/>
                        <w:tcBorders>
                          <w:top w:val="nil"/>
                        </w:tcBorders>
                        <w:shd w:val="clear" w:color="auto" w:fill="000000"/>
                      </w:tcPr>
                      <w:p>
                        <w:pPr>
                          <w:rPr>
                            <w:sz w:val="2"/>
                            <w:szCs w:val="2"/>
                          </w:rPr>
                        </w:pPr>
                      </w:p>
                    </w:tc>
                    <w:tc>
                      <w:tcPr>
                        <w:tcW w:w="337"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c>
                      <w:tcPr>
                        <w:tcW w:w="336" w:type="dxa"/>
                        <w:vMerge/>
                        <w:tcBorders>
                          <w:top w:val="nil"/>
                        </w:tcBorders>
                        <w:shd w:val="clear" w:color="auto" w:fill="000000"/>
                      </w:tcPr>
                      <w:p>
                        <w:pPr>
                          <w:rPr>
                            <w:sz w:val="2"/>
                            <w:szCs w:val="2"/>
                          </w:rPr>
                        </w:pPr>
                      </w:p>
                    </w:tc>
                  </w:tr>
                </w:tbl>
                <w:p>
                  <w:pPr>
                    <w:pStyle w:val="BodyText"/>
                  </w:pPr>
                </w:p>
              </w:txbxContent>
            </v:textbox>
            <w10:wrap type="none"/>
          </v:shape>
        </w:pict>
      </w:r>
      <w:r>
        <w:rPr/>
        <w:t>Es importante que afirmes lo aprendido, para ello resuelve los siguientes ejercicios que se refieren a las medidas de seguridad en el laboratorio de cómputo.</w:t>
      </w:r>
    </w:p>
    <w:p>
      <w:pPr>
        <w:pStyle w:val="BodyText"/>
        <w:rPr>
          <w:sz w:val="30"/>
        </w:rPr>
      </w:pPr>
    </w:p>
    <w:p>
      <w:pPr>
        <w:pStyle w:val="BodyText"/>
        <w:spacing w:before="6"/>
        <w:rPr>
          <w:sz w:val="31"/>
        </w:rPr>
      </w:pPr>
    </w:p>
    <w:p>
      <w:pPr>
        <w:spacing w:before="0"/>
        <w:ind w:left="272" w:right="0" w:firstLine="0"/>
        <w:jc w:val="left"/>
        <w:rPr>
          <w:sz w:val="22"/>
        </w:rPr>
      </w:pPr>
      <w:r>
        <w:rPr>
          <w:b/>
          <w:sz w:val="22"/>
        </w:rPr>
        <w:t>Ejercicio 1</w:t>
      </w:r>
      <w:r>
        <w:rPr>
          <w:sz w:val="22"/>
        </w:rPr>
        <w:t>. Resuelve el siguiente Segurigrama.</w:t>
      </w:r>
    </w:p>
    <w:p>
      <w:pPr>
        <w:spacing w:before="241"/>
        <w:ind w:left="272" w:right="0" w:firstLine="0"/>
        <w:jc w:val="left"/>
        <w:rPr>
          <w:i/>
          <w:sz w:val="22"/>
        </w:rPr>
      </w:pPr>
      <w:r>
        <w:rPr>
          <w:i/>
          <w:color w:val="1F4D78"/>
          <w:sz w:val="22"/>
        </w:rPr>
        <w:t>Horizontales</w:t>
      </w:r>
    </w:p>
    <w:p>
      <w:pPr>
        <w:pStyle w:val="ListParagraph"/>
        <w:numPr>
          <w:ilvl w:val="0"/>
          <w:numId w:val="3"/>
        </w:numPr>
        <w:tabs>
          <w:tab w:pos="1068" w:val="left" w:leader="none"/>
        </w:tabs>
        <w:spacing w:line="276" w:lineRule="auto" w:before="48" w:after="0"/>
        <w:ind w:left="1067" w:right="5225" w:hanging="512"/>
        <w:jc w:val="both"/>
        <w:rPr>
          <w:sz w:val="22"/>
        </w:rPr>
      </w:pPr>
      <w:r>
        <w:rPr>
          <w:sz w:val="22"/>
        </w:rPr>
        <w:t>Aspectos que deben observarse en el laboratorio de cómputo y que contribuye a salvaguardar a las personas, equipo e inmueble.</w:t>
      </w:r>
    </w:p>
    <w:p>
      <w:pPr>
        <w:pStyle w:val="ListParagraph"/>
        <w:numPr>
          <w:ilvl w:val="0"/>
          <w:numId w:val="3"/>
        </w:numPr>
        <w:tabs>
          <w:tab w:pos="1068" w:val="left" w:leader="none"/>
        </w:tabs>
        <w:spacing w:line="276" w:lineRule="auto" w:before="2" w:after="0"/>
        <w:ind w:left="1067" w:right="5224" w:hanging="512"/>
        <w:jc w:val="both"/>
        <w:rPr>
          <w:sz w:val="22"/>
        </w:rPr>
      </w:pPr>
      <w:r>
        <w:rPr>
          <w:sz w:val="22"/>
        </w:rPr>
        <w:t>Conjunto de normas que deben cumplirse para garantizar una correcta operación</w:t>
      </w:r>
      <w:r>
        <w:rPr>
          <w:spacing w:val="-32"/>
          <w:sz w:val="22"/>
        </w:rPr>
        <w:t> </w:t>
      </w:r>
      <w:r>
        <w:rPr>
          <w:sz w:val="22"/>
        </w:rPr>
        <w:t>del mismo.</w:t>
      </w:r>
    </w:p>
    <w:p>
      <w:pPr>
        <w:pStyle w:val="ListParagraph"/>
        <w:numPr>
          <w:ilvl w:val="0"/>
          <w:numId w:val="3"/>
        </w:numPr>
        <w:tabs>
          <w:tab w:pos="1068" w:val="left" w:leader="none"/>
        </w:tabs>
        <w:spacing w:line="276" w:lineRule="auto" w:before="1" w:after="0"/>
        <w:ind w:left="1067" w:right="5228" w:hanging="512"/>
        <w:jc w:val="both"/>
        <w:rPr>
          <w:sz w:val="22"/>
        </w:rPr>
      </w:pPr>
      <w:r>
        <w:rPr>
          <w:sz w:val="22"/>
        </w:rPr>
        <w:t>En situaciones de riesgo el laboratorio de cómputo debe seguir un plan</w:t>
      </w:r>
      <w:r>
        <w:rPr>
          <w:spacing w:val="-12"/>
          <w:sz w:val="22"/>
        </w:rPr>
        <w:t> </w:t>
      </w:r>
      <w:r>
        <w:rPr>
          <w:sz w:val="22"/>
        </w:rPr>
        <w:t>de...</w:t>
      </w:r>
    </w:p>
    <w:p>
      <w:pPr>
        <w:pStyle w:val="ListParagraph"/>
        <w:numPr>
          <w:ilvl w:val="0"/>
          <w:numId w:val="3"/>
        </w:numPr>
        <w:tabs>
          <w:tab w:pos="1068" w:val="left" w:leader="none"/>
        </w:tabs>
        <w:spacing w:line="276" w:lineRule="auto" w:before="0" w:after="0"/>
        <w:ind w:left="1067" w:right="5226" w:hanging="512"/>
        <w:jc w:val="both"/>
        <w:rPr>
          <w:sz w:val="22"/>
        </w:rPr>
      </w:pPr>
      <w:r>
        <w:rPr>
          <w:sz w:val="22"/>
        </w:rPr>
        <w:t>Consiste en el diseño de la distribución para hacer el trabajo más</w:t>
      </w:r>
      <w:r>
        <w:rPr>
          <w:spacing w:val="-10"/>
          <w:sz w:val="22"/>
        </w:rPr>
        <w:t> </w:t>
      </w:r>
      <w:r>
        <w:rPr>
          <w:sz w:val="22"/>
        </w:rPr>
        <w:t>cómodo.</w:t>
      </w:r>
    </w:p>
    <w:p>
      <w:pPr>
        <w:pStyle w:val="ListParagraph"/>
        <w:numPr>
          <w:ilvl w:val="0"/>
          <w:numId w:val="3"/>
        </w:numPr>
        <w:tabs>
          <w:tab w:pos="1068" w:val="left" w:leader="none"/>
        </w:tabs>
        <w:spacing w:line="276" w:lineRule="auto" w:before="0" w:after="0"/>
        <w:ind w:left="1067" w:right="5228" w:hanging="512"/>
        <w:jc w:val="both"/>
        <w:rPr>
          <w:sz w:val="22"/>
        </w:rPr>
      </w:pPr>
      <w:r>
        <w:rPr>
          <w:sz w:val="22"/>
        </w:rPr>
        <w:t>Acción de tomar medidas para evitar riesgos.</w:t>
      </w:r>
    </w:p>
    <w:p>
      <w:pPr>
        <w:pStyle w:val="BodyText"/>
        <w:rPr>
          <w:sz w:val="30"/>
        </w:rPr>
      </w:pPr>
    </w:p>
    <w:p>
      <w:pPr>
        <w:pStyle w:val="Heading1"/>
        <w:spacing w:before="241"/>
      </w:pPr>
      <w:r>
        <w:rPr/>
        <w:pict>
          <v:shape style="position:absolute;margin-left:526.149963pt;margin-top:80.285912pt;width:5.7pt;height:15.4pt;mso-position-horizontal-relative:page;mso-position-vertical-relative:paragraph;z-index:-252550144" type="#_x0000_t202" filled="false" stroked="false">
            <v:textbox inset="0,0,0,0">
              <w:txbxContent>
                <w:p>
                  <w:pPr>
                    <w:pStyle w:val="BodyText"/>
                    <w:spacing w:before="1"/>
                  </w:pPr>
                  <w:r>
                    <w:rPr>
                      <w:w w:val="100"/>
                    </w:rPr>
                    <w:t>a</w:t>
                  </w:r>
                </w:p>
              </w:txbxContent>
            </v:textbox>
            <w10:wrap type="none"/>
          </v:shape>
        </w:pict>
      </w:r>
      <w:r>
        <w:rPr/>
        <w:t>Verticales</w:t>
      </w:r>
    </w:p>
    <w:p>
      <w:pPr>
        <w:pStyle w:val="BodyText"/>
        <w:spacing w:before="1"/>
        <w:rPr>
          <w:b/>
          <w:sz w:val="18"/>
        </w:rPr>
      </w:pPr>
    </w:p>
    <w:p>
      <w:pPr>
        <w:spacing w:after="0"/>
        <w:rPr>
          <w:sz w:val="18"/>
        </w:rPr>
        <w:sectPr>
          <w:pgSz w:w="12240" w:h="15840"/>
          <w:pgMar w:header="396" w:footer="1264" w:top="1180" w:bottom="1460" w:left="860" w:right="740"/>
        </w:sectPr>
      </w:pPr>
    </w:p>
    <w:p>
      <w:pPr>
        <w:pStyle w:val="BodyText"/>
        <w:tabs>
          <w:tab w:pos="1067" w:val="left" w:leader="none"/>
        </w:tabs>
        <w:spacing w:line="276" w:lineRule="auto" w:before="101"/>
        <w:ind w:left="1067" w:right="4059" w:hanging="512"/>
      </w:pPr>
      <w:r>
        <w:rPr/>
        <w:pict>
          <v:shape style="position:absolute;margin-left:335.450012pt;margin-top:40.285908pt;width:11.25pt;height:15.4pt;mso-position-horizontal-relative:page;mso-position-vertical-relative:paragraph;z-index:-252560384" type="#_x0000_t202" filled="false" stroked="false">
            <v:textbox inset="0,0,0,0">
              <w:txbxContent>
                <w:p>
                  <w:pPr>
                    <w:pStyle w:val="BodyText"/>
                    <w:spacing w:before="1"/>
                  </w:pPr>
                  <w:r>
                    <w:rPr/>
                    <w:t>pr</w:t>
                  </w:r>
                </w:p>
              </w:txbxContent>
            </v:textbox>
            <w10:wrap type="none"/>
          </v:shape>
        </w:pict>
      </w:r>
      <w:r>
        <w:rPr/>
        <w:pict>
          <v:shape style="position:absolute;margin-left:346.730682pt;margin-top:40.285908pt;width:17.45pt;height:15.4pt;mso-position-horizontal-relative:page;mso-position-vertical-relative:paragraph;z-index:-252559360" type="#_x0000_t202" filled="false" stroked="false">
            <v:textbox inset="0,0,0,0">
              <w:txbxContent>
                <w:p>
                  <w:pPr>
                    <w:pStyle w:val="BodyText"/>
                    <w:spacing w:before="1"/>
                  </w:pPr>
                  <w:r>
                    <w:rPr/>
                    <w:t>ese</w:t>
                  </w:r>
                </w:p>
              </w:txbxContent>
            </v:textbox>
            <w10:wrap type="none"/>
          </v:shape>
        </w:pict>
      </w:r>
      <w:r>
        <w:rPr/>
        <w:pict>
          <v:shape style="position:absolute;margin-left:364.152191pt;margin-top:40.285908pt;width:16.95pt;height:15.4pt;mso-position-horizontal-relative:page;mso-position-vertical-relative:paragraph;z-index:-252558336" type="#_x0000_t202" filled="false" stroked="false">
            <v:textbox inset="0,0,0,0">
              <w:txbxContent>
                <w:p>
                  <w:pPr>
                    <w:pStyle w:val="BodyText"/>
                    <w:spacing w:before="1"/>
                  </w:pPr>
                  <w:r>
                    <w:rPr>
                      <w:spacing w:val="-1"/>
                    </w:rPr>
                    <w:t>nte</w:t>
                  </w:r>
                </w:p>
              </w:txbxContent>
            </v:textbox>
            <w10:wrap type="none"/>
          </v:shape>
        </w:pict>
      </w:r>
      <w:r>
        <w:rPr/>
        <w:pict>
          <v:shape style="position:absolute;margin-left:381.039215pt;margin-top:40.285908pt;width:15.9pt;height:15.4pt;mso-position-horizontal-relative:page;mso-position-vertical-relative:paragraph;z-index:-252557312" type="#_x0000_t202" filled="false" stroked="false">
            <v:textbox inset="0,0,0,0">
              <w:txbxContent>
                <w:p>
                  <w:pPr>
                    <w:pStyle w:val="BodyText"/>
                    <w:spacing w:before="1"/>
                  </w:pPr>
                  <w:r>
                    <w:rPr/>
                    <w:t>n c</w:t>
                  </w:r>
                </w:p>
              </w:txbxContent>
            </v:textbox>
            <w10:wrap type="none"/>
          </v:shape>
        </w:pict>
      </w:r>
      <w:r>
        <w:rPr/>
        <w:pict>
          <v:shape style="position:absolute;margin-left:396.865753pt;margin-top:40.285908pt;width:11.55pt;height:15.4pt;mso-position-horizontal-relative:page;mso-position-vertical-relative:paragraph;z-index:-252556288" type="#_x0000_t202" filled="false" stroked="false">
            <v:textbox inset="0,0,0,0">
              <w:txbxContent>
                <w:p>
                  <w:pPr>
                    <w:pStyle w:val="BodyText"/>
                    <w:spacing w:before="1"/>
                  </w:pPr>
                  <w:r>
                    <w:rPr/>
                    <w:t>on</w:t>
                  </w:r>
                </w:p>
              </w:txbxContent>
            </v:textbox>
            <w10:wrap type="none"/>
          </v:shape>
        </w:pict>
      </w:r>
      <w:r>
        <w:rPr/>
        <w:pict>
          <v:shape style="position:absolute;margin-left:412.813721pt;margin-top:40.285908pt;width:14.15pt;height:15.4pt;mso-position-horizontal-relative:page;mso-position-vertical-relative:paragraph;z-index:-252555264" type="#_x0000_t202" filled="false" stroked="false">
            <v:textbox inset="0,0,0,0">
              <w:txbxContent>
                <w:p>
                  <w:pPr>
                    <w:pStyle w:val="BodyText"/>
                    <w:spacing w:before="1"/>
                  </w:pPr>
                  <w:r>
                    <w:rPr>
                      <w:spacing w:val="-1"/>
                    </w:rPr>
                    <w:t>los</w:t>
                  </w:r>
                </w:p>
              </w:txbxContent>
            </v:textbox>
            <w10:wrap type="none"/>
          </v:shape>
        </w:pict>
      </w:r>
      <w:r>
        <w:rPr/>
        <w:pict>
          <v:shape style="position:absolute;margin-left:431.395538pt;margin-top:40.285908pt;width:17.5pt;height:15.4pt;mso-position-horizontal-relative:page;mso-position-vertical-relative:paragraph;z-index:-252554240" type="#_x0000_t202" filled="false" stroked="false">
            <v:textbox inset="0,0,0,0">
              <w:txbxContent>
                <w:p>
                  <w:pPr>
                    <w:pStyle w:val="BodyText"/>
                    <w:spacing w:before="1"/>
                  </w:pPr>
                  <w:r>
                    <w:rPr/>
                    <w:t>equ</w:t>
                  </w:r>
                </w:p>
              </w:txbxContent>
            </v:textbox>
            <w10:wrap type="none"/>
          </v:shape>
        </w:pict>
      </w:r>
      <w:r>
        <w:rPr/>
        <w:pict>
          <v:shape style="position:absolute;margin-left:463.643372pt;margin-top:40.285908pt;width:15.65pt;height:15.4pt;mso-position-horizontal-relative:page;mso-position-vertical-relative:paragraph;z-index:-252553216" type="#_x0000_t202" filled="false" stroked="false">
            <v:textbox inset="0,0,0,0">
              <w:txbxContent>
                <w:p>
                  <w:pPr>
                    <w:pStyle w:val="BodyText"/>
                    <w:spacing w:before="1"/>
                  </w:pPr>
                  <w:r>
                    <w:rPr/>
                    <w:t>s o</w:t>
                  </w:r>
                </w:p>
              </w:txbxContent>
            </v:textbox>
            <w10:wrap type="none"/>
          </v:shape>
        </w:pict>
      </w:r>
      <w:r>
        <w:rPr/>
        <w:pict>
          <v:shape style="position:absolute;margin-left:483.660919pt;margin-top:40.285908pt;width:17.1pt;height:15.4pt;mso-position-horizontal-relative:page;mso-position-vertical-relative:paragraph;z-index:-252552192" type="#_x0000_t202" filled="false" stroked="false">
            <v:textbox inset="0,0,0,0">
              <w:txbxContent>
                <w:p>
                  <w:pPr>
                    <w:pStyle w:val="BodyText"/>
                    <w:spacing w:before="1"/>
                  </w:pPr>
                  <w:r>
                    <w:rPr/>
                    <w:t>pro</w:t>
                  </w:r>
                </w:p>
              </w:txbxContent>
            </v:textbox>
            <w10:wrap type="none"/>
          </v:shape>
        </w:pict>
      </w:r>
      <w:r>
        <w:rPr/>
        <w:pict>
          <v:shape style="position:absolute;margin-left:500.704498pt;margin-top:40.285908pt;width:25.55pt;height:15.4pt;mso-position-horizontal-relative:page;mso-position-vertical-relative:paragraph;z-index:-252551168" type="#_x0000_t202" filled="false" stroked="false">
            <v:textbox inset="0,0,0,0">
              <w:txbxContent>
                <w:p>
                  <w:pPr>
                    <w:pStyle w:val="BodyText"/>
                    <w:spacing w:before="1"/>
                  </w:pPr>
                  <w:r>
                    <w:rPr/>
                    <w:t>gram</w:t>
                  </w:r>
                </w:p>
              </w:txbxContent>
            </v:textbox>
            <w10:wrap type="none"/>
          </v:shape>
        </w:pict>
      </w:r>
      <w:r>
        <w:rPr>
          <w:rFonts w:ascii="Arial"/>
        </w:rPr>
        <w:t>a)</w:t>
        <w:tab/>
      </w:r>
      <w:r>
        <w:rPr/>
        <w:t>Las reglas de un laboratorio se crean para evitar o actuar en situaciones de este</w:t>
      </w:r>
      <w:r>
        <w:rPr>
          <w:spacing w:val="-46"/>
        </w:rPr>
        <w:t> </w:t>
      </w:r>
      <w:r>
        <w:rPr/>
        <w:t>tipo.</w:t>
      </w:r>
    </w:p>
    <w:p>
      <w:pPr>
        <w:pStyle w:val="ListParagraph"/>
        <w:numPr>
          <w:ilvl w:val="0"/>
          <w:numId w:val="4"/>
        </w:numPr>
        <w:tabs>
          <w:tab w:pos="1067" w:val="left" w:leader="none"/>
          <w:tab w:pos="1068" w:val="left" w:leader="none"/>
        </w:tabs>
        <w:spacing w:line="276" w:lineRule="auto" w:before="1" w:after="0"/>
        <w:ind w:left="1067" w:right="3714" w:hanging="512"/>
        <w:jc w:val="left"/>
        <w:rPr>
          <w:sz w:val="22"/>
        </w:rPr>
      </w:pPr>
      <w:r>
        <w:rPr>
          <w:sz w:val="22"/>
        </w:rPr>
        <w:t>Se encarga de resolver los problemas que se laboratorio de</w:t>
      </w:r>
      <w:r>
        <w:rPr>
          <w:spacing w:val="-6"/>
          <w:sz w:val="22"/>
        </w:rPr>
        <w:t> </w:t>
      </w:r>
      <w:r>
        <w:rPr>
          <w:sz w:val="22"/>
        </w:rPr>
        <w:t>cómputo.</w:t>
      </w:r>
    </w:p>
    <w:p>
      <w:pPr>
        <w:pStyle w:val="ListParagraph"/>
        <w:numPr>
          <w:ilvl w:val="0"/>
          <w:numId w:val="4"/>
        </w:numPr>
        <w:tabs>
          <w:tab w:pos="1067" w:val="left" w:leader="none"/>
          <w:tab w:pos="1068" w:val="left" w:leader="none"/>
        </w:tabs>
        <w:spacing w:line="240" w:lineRule="auto" w:before="0" w:after="0"/>
        <w:ind w:left="1067" w:right="0" w:hanging="512"/>
        <w:jc w:val="left"/>
        <w:rPr>
          <w:sz w:val="22"/>
        </w:rPr>
      </w:pPr>
      <w:r>
        <w:rPr>
          <w:sz w:val="22"/>
        </w:rPr>
        <w:t>Por medio de éste el laboratorista debe reportar el problema a quien</w:t>
      </w:r>
      <w:r>
        <w:rPr>
          <w:spacing w:val="-40"/>
          <w:sz w:val="22"/>
        </w:rPr>
        <w:t> </w:t>
      </w:r>
      <w:r>
        <w:rPr>
          <w:sz w:val="22"/>
        </w:rPr>
        <w:t>corresponda.</w:t>
      </w:r>
    </w:p>
    <w:p>
      <w:pPr>
        <w:pStyle w:val="BodyText"/>
        <w:rPr>
          <w:sz w:val="30"/>
        </w:rPr>
      </w:pPr>
      <w:r>
        <w:rPr/>
        <w:br w:type="column"/>
      </w:r>
      <w:r>
        <w:rPr>
          <w:sz w:val="30"/>
        </w:rPr>
      </w:r>
    </w:p>
    <w:p>
      <w:pPr>
        <w:pStyle w:val="BodyText"/>
        <w:spacing w:before="13"/>
        <w:rPr>
          <w:sz w:val="27"/>
        </w:rPr>
      </w:pPr>
    </w:p>
    <w:p>
      <w:pPr>
        <w:pStyle w:val="BodyText"/>
        <w:ind w:left="262"/>
      </w:pPr>
      <w:r>
        <w:rPr/>
        <w:t>s en un</w:t>
      </w:r>
    </w:p>
    <w:sectPr>
      <w:type w:val="continuous"/>
      <w:pgSz w:w="12240" w:h="15840"/>
      <w:pgMar w:top="1180" w:bottom="1460" w:left="860" w:right="740"/>
      <w:cols w:num="2" w:equalWidth="0">
        <w:col w:w="9474" w:space="40"/>
        <w:col w:w="112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mic Sans MS">
    <w:altName w:val="Comic Sans MS"/>
    <w:charset w:val="0"/>
    <w:family w:val="script"/>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549988pt;margin-top:717.776001pt;width:90.35pt;height:14pt;mso-position-horizontal-relative:page;mso-position-vertical-relative:page;z-index:-252568576" type="#_x0000_t202" filled="false" stroked="false">
          <v:textbox inset="0,0,0,0">
            <w:txbxContent>
              <w:p>
                <w:pPr>
                  <w:spacing w:line="264" w:lineRule="exact" w:before="0"/>
                  <w:ind w:left="20" w:right="0" w:firstLine="0"/>
                  <w:jc w:val="left"/>
                  <w:rPr>
                    <w:rFonts w:ascii="Calibri" w:hAnsi="Calibri"/>
                    <w:sz w:val="24"/>
                  </w:rPr>
                </w:pPr>
                <w:r>
                  <w:rPr>
                    <w:rFonts w:ascii="Calibri" w:hAnsi="Calibri"/>
                    <w:color w:val="8495AF"/>
                    <w:sz w:val="24"/>
                  </w:rPr>
                  <w:t>P á g i n a </w:t>
                </w:r>
                <w:r>
                  <w:rPr/>
                  <w:fldChar w:fldCharType="begin"/>
                </w:r>
                <w:r>
                  <w:rPr>
                    <w:rFonts w:ascii="Calibri" w:hAnsi="Calibri"/>
                    <w:color w:val="313D4F"/>
                    <w:sz w:val="24"/>
                  </w:rPr>
                  <w:instrText> PAGE </w:instrText>
                </w:r>
                <w:r>
                  <w:rPr/>
                  <w:fldChar w:fldCharType="separate"/>
                </w:r>
                <w:r>
                  <w:rPr/>
                  <w:t>28</w:t>
                </w:r>
                <w:r>
                  <w:rPr/>
                  <w:fldChar w:fldCharType="end"/>
                </w:r>
                <w:r>
                  <w:rPr>
                    <w:rFonts w:ascii="Calibri" w:hAnsi="Calibri"/>
                    <w:color w:val="313D4F"/>
                    <w:sz w:val="24"/>
                  </w:rPr>
                  <w:t> | 63</w:t>
                </w:r>
              </w:p>
            </w:txbxContent>
          </v:textbox>
          <w10:wrap type="none"/>
        </v:shape>
      </w:pict>
    </w:r>
    <w:r>
      <w:rPr/>
      <w:pict>
        <v:shape style="position:absolute;margin-left:68.624001pt;margin-top:719.279602pt;width:349.85pt;height:15.9pt;mso-position-horizontal-relative:page;mso-position-vertical-relative:page;z-index:-252567552" type="#_x0000_t202" filled="false" stroked="false">
          <v:textbox inset="0,0,0,0">
            <w:txbxContent>
              <w:p>
                <w:pPr>
                  <w:spacing w:before="19"/>
                  <w:ind w:left="20" w:right="0" w:firstLine="0"/>
                  <w:jc w:val="left"/>
                  <w:rPr>
                    <w:sz w:val="20"/>
                  </w:rPr>
                </w:pPr>
                <w:r>
                  <w:rPr>
                    <w:sz w:val="20"/>
                  </w:rPr>
                  <w:t>Instala el equipo de Cómputo conforme a las Reglas de Seguridad e Higiene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pt;margin-top:20.280001pt;width:373.6pt;height:27pt;mso-position-horizontal-relative:page;mso-position-vertical-relative:page;z-index:-252570624" coordorigin="1260,406" coordsize="7472,540" path="m1260,496l1267,461,1286,432,1315,413,1350,406,8641,406,8676,413,8705,432,8724,461,8731,496,8731,856,8724,891,8705,919,8676,939,8641,946,1350,946,1315,939,1286,919,1267,891,1260,856,1260,496xe" filled="false" stroked="true" strokeweight=".96pt" strokecolor="#4471c4">
          <v:path arrowok="t"/>
          <v:stroke dashstyle="solid"/>
          <w10:wrap type="none"/>
        </v:shape>
      </w:pict>
    </w:r>
    <w:r>
      <w:rPr/>
      <w:pict>
        <v:shapetype id="_x0000_t202" o:spt="202" coordsize="21600,21600" path="m,l,21600r21600,l21600,xe">
          <v:stroke joinstyle="miter"/>
          <v:path gradientshapeok="t" o:connecttype="rect"/>
        </v:shapetype>
        <v:shape style="position:absolute;margin-left:128.380005pt;margin-top:24.500704pt;width:242.9pt;height:15.45pt;mso-position-horizontal-relative:page;mso-position-vertical-relative:page;z-index:-252569600" type="#_x0000_t202" filled="false" stroked="false">
          <v:textbox inset="0,0,0,0">
            <w:txbxContent>
              <w:p>
                <w:pPr>
                  <w:spacing w:before="21"/>
                  <w:ind w:left="20" w:right="0" w:firstLine="0"/>
                  <w:jc w:val="left"/>
                  <w:rPr>
                    <w:rFonts w:ascii="Verdana" w:hAnsi="Verdana"/>
                    <w:b/>
                    <w:sz w:val="22"/>
                  </w:rPr>
                </w:pPr>
                <w:r>
                  <w:rPr>
                    <w:rFonts w:ascii="Verdana" w:hAnsi="Verdana"/>
                    <w:b/>
                    <w:color w:val="006FC0"/>
                    <w:sz w:val="22"/>
                  </w:rPr>
                  <w:t>OPERACIÓN DEL EQUIPO DE CÓMPUTO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7"/>
      <w:numFmt w:val="lowerLetter"/>
      <w:lvlText w:val="%1)"/>
      <w:lvlJc w:val="left"/>
      <w:pPr>
        <w:ind w:left="1067" w:hanging="512"/>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901" w:hanging="512"/>
      </w:pPr>
      <w:rPr>
        <w:rFonts w:hint="default"/>
        <w:lang w:val="es-ES" w:eastAsia="es-ES" w:bidi="es-ES"/>
      </w:rPr>
    </w:lvl>
    <w:lvl w:ilvl="2">
      <w:start w:val="0"/>
      <w:numFmt w:val="bullet"/>
      <w:lvlText w:val="•"/>
      <w:lvlJc w:val="left"/>
      <w:pPr>
        <w:ind w:left="2742" w:hanging="512"/>
      </w:pPr>
      <w:rPr>
        <w:rFonts w:hint="default"/>
        <w:lang w:val="es-ES" w:eastAsia="es-ES" w:bidi="es-ES"/>
      </w:rPr>
    </w:lvl>
    <w:lvl w:ilvl="3">
      <w:start w:val="0"/>
      <w:numFmt w:val="bullet"/>
      <w:lvlText w:val="•"/>
      <w:lvlJc w:val="left"/>
      <w:pPr>
        <w:ind w:left="3583" w:hanging="512"/>
      </w:pPr>
      <w:rPr>
        <w:rFonts w:hint="default"/>
        <w:lang w:val="es-ES" w:eastAsia="es-ES" w:bidi="es-ES"/>
      </w:rPr>
    </w:lvl>
    <w:lvl w:ilvl="4">
      <w:start w:val="0"/>
      <w:numFmt w:val="bullet"/>
      <w:lvlText w:val="•"/>
      <w:lvlJc w:val="left"/>
      <w:pPr>
        <w:ind w:left="4425" w:hanging="512"/>
      </w:pPr>
      <w:rPr>
        <w:rFonts w:hint="default"/>
        <w:lang w:val="es-ES" w:eastAsia="es-ES" w:bidi="es-ES"/>
      </w:rPr>
    </w:lvl>
    <w:lvl w:ilvl="5">
      <w:start w:val="0"/>
      <w:numFmt w:val="bullet"/>
      <w:lvlText w:val="•"/>
      <w:lvlJc w:val="left"/>
      <w:pPr>
        <w:ind w:left="5266" w:hanging="512"/>
      </w:pPr>
      <w:rPr>
        <w:rFonts w:hint="default"/>
        <w:lang w:val="es-ES" w:eastAsia="es-ES" w:bidi="es-ES"/>
      </w:rPr>
    </w:lvl>
    <w:lvl w:ilvl="6">
      <w:start w:val="0"/>
      <w:numFmt w:val="bullet"/>
      <w:lvlText w:val="•"/>
      <w:lvlJc w:val="left"/>
      <w:pPr>
        <w:ind w:left="6107" w:hanging="512"/>
      </w:pPr>
      <w:rPr>
        <w:rFonts w:hint="default"/>
        <w:lang w:val="es-ES" w:eastAsia="es-ES" w:bidi="es-ES"/>
      </w:rPr>
    </w:lvl>
    <w:lvl w:ilvl="7">
      <w:start w:val="0"/>
      <w:numFmt w:val="bullet"/>
      <w:lvlText w:val="•"/>
      <w:lvlJc w:val="left"/>
      <w:pPr>
        <w:ind w:left="6949" w:hanging="512"/>
      </w:pPr>
      <w:rPr>
        <w:rFonts w:hint="default"/>
        <w:lang w:val="es-ES" w:eastAsia="es-ES" w:bidi="es-ES"/>
      </w:rPr>
    </w:lvl>
    <w:lvl w:ilvl="8">
      <w:start w:val="0"/>
      <w:numFmt w:val="bullet"/>
      <w:lvlText w:val="•"/>
      <w:lvlJc w:val="left"/>
      <w:pPr>
        <w:ind w:left="7790" w:hanging="512"/>
      </w:pPr>
      <w:rPr>
        <w:rFonts w:hint="default"/>
        <w:lang w:val="es-ES" w:eastAsia="es-ES" w:bidi="es-ES"/>
      </w:rPr>
    </w:lvl>
  </w:abstractNum>
  <w:abstractNum w:abstractNumId="2">
    <w:multiLevelType w:val="hybridMultilevel"/>
    <w:lvl w:ilvl="0">
      <w:start w:val="1"/>
      <w:numFmt w:val="lowerLetter"/>
      <w:lvlText w:val="%1)"/>
      <w:lvlJc w:val="left"/>
      <w:pPr>
        <w:ind w:left="1067" w:hanging="512"/>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18" w:hanging="512"/>
      </w:pPr>
      <w:rPr>
        <w:rFonts w:hint="default"/>
        <w:lang w:val="es-ES" w:eastAsia="es-ES" w:bidi="es-ES"/>
      </w:rPr>
    </w:lvl>
    <w:lvl w:ilvl="2">
      <w:start w:val="0"/>
      <w:numFmt w:val="bullet"/>
      <w:lvlText w:val="•"/>
      <w:lvlJc w:val="left"/>
      <w:pPr>
        <w:ind w:left="2976" w:hanging="512"/>
      </w:pPr>
      <w:rPr>
        <w:rFonts w:hint="default"/>
        <w:lang w:val="es-ES" w:eastAsia="es-ES" w:bidi="es-ES"/>
      </w:rPr>
    </w:lvl>
    <w:lvl w:ilvl="3">
      <w:start w:val="0"/>
      <w:numFmt w:val="bullet"/>
      <w:lvlText w:val="•"/>
      <w:lvlJc w:val="left"/>
      <w:pPr>
        <w:ind w:left="3934" w:hanging="512"/>
      </w:pPr>
      <w:rPr>
        <w:rFonts w:hint="default"/>
        <w:lang w:val="es-ES" w:eastAsia="es-ES" w:bidi="es-ES"/>
      </w:rPr>
    </w:lvl>
    <w:lvl w:ilvl="4">
      <w:start w:val="0"/>
      <w:numFmt w:val="bullet"/>
      <w:lvlText w:val="•"/>
      <w:lvlJc w:val="left"/>
      <w:pPr>
        <w:ind w:left="4892" w:hanging="512"/>
      </w:pPr>
      <w:rPr>
        <w:rFonts w:hint="default"/>
        <w:lang w:val="es-ES" w:eastAsia="es-ES" w:bidi="es-ES"/>
      </w:rPr>
    </w:lvl>
    <w:lvl w:ilvl="5">
      <w:start w:val="0"/>
      <w:numFmt w:val="bullet"/>
      <w:lvlText w:val="•"/>
      <w:lvlJc w:val="left"/>
      <w:pPr>
        <w:ind w:left="5850" w:hanging="512"/>
      </w:pPr>
      <w:rPr>
        <w:rFonts w:hint="default"/>
        <w:lang w:val="es-ES" w:eastAsia="es-ES" w:bidi="es-ES"/>
      </w:rPr>
    </w:lvl>
    <w:lvl w:ilvl="6">
      <w:start w:val="0"/>
      <w:numFmt w:val="bullet"/>
      <w:lvlText w:val="•"/>
      <w:lvlJc w:val="left"/>
      <w:pPr>
        <w:ind w:left="6808" w:hanging="512"/>
      </w:pPr>
      <w:rPr>
        <w:rFonts w:hint="default"/>
        <w:lang w:val="es-ES" w:eastAsia="es-ES" w:bidi="es-ES"/>
      </w:rPr>
    </w:lvl>
    <w:lvl w:ilvl="7">
      <w:start w:val="0"/>
      <w:numFmt w:val="bullet"/>
      <w:lvlText w:val="•"/>
      <w:lvlJc w:val="left"/>
      <w:pPr>
        <w:ind w:left="7766" w:hanging="512"/>
      </w:pPr>
      <w:rPr>
        <w:rFonts w:hint="default"/>
        <w:lang w:val="es-ES" w:eastAsia="es-ES" w:bidi="es-ES"/>
      </w:rPr>
    </w:lvl>
    <w:lvl w:ilvl="8">
      <w:start w:val="0"/>
      <w:numFmt w:val="bullet"/>
      <w:lvlText w:val="•"/>
      <w:lvlJc w:val="left"/>
      <w:pPr>
        <w:ind w:left="8724" w:hanging="512"/>
      </w:pPr>
      <w:rPr>
        <w:rFonts w:hint="default"/>
        <w:lang w:val="es-ES" w:eastAsia="es-ES" w:bidi="es-ES"/>
      </w:rPr>
    </w:lvl>
  </w:abstractNum>
  <w:abstractNum w:abstractNumId="1">
    <w:multiLevelType w:val="hybridMultilevel"/>
    <w:lvl w:ilvl="0">
      <w:start w:val="0"/>
      <w:numFmt w:val="bullet"/>
      <w:lvlText w:val=""/>
      <w:lvlJc w:val="left"/>
      <w:pPr>
        <w:ind w:left="993" w:hanging="360"/>
      </w:pPr>
      <w:rPr>
        <w:rFonts w:hint="default" w:ascii="Symbol" w:hAnsi="Symbol" w:eastAsia="Symbol" w:cs="Symbol"/>
        <w:w w:val="100"/>
        <w:sz w:val="22"/>
        <w:szCs w:val="22"/>
        <w:lang w:val="es-ES" w:eastAsia="es-ES" w:bidi="es-ES"/>
      </w:rPr>
    </w:lvl>
    <w:lvl w:ilvl="1">
      <w:start w:val="0"/>
      <w:numFmt w:val="bullet"/>
      <w:lvlText w:val=""/>
      <w:lvlJc w:val="left"/>
      <w:pPr>
        <w:ind w:left="1586" w:hanging="106"/>
      </w:pPr>
      <w:rPr>
        <w:rFonts w:hint="default" w:ascii="Symbol" w:hAnsi="Symbol" w:eastAsia="Symbol" w:cs="Symbol"/>
        <w:spacing w:val="4"/>
        <w:w w:val="100"/>
        <w:sz w:val="20"/>
        <w:szCs w:val="20"/>
        <w:lang w:val="es-ES" w:eastAsia="es-ES" w:bidi="es-ES"/>
      </w:rPr>
    </w:lvl>
    <w:lvl w:ilvl="2">
      <w:start w:val="0"/>
      <w:numFmt w:val="bullet"/>
      <w:lvlText w:val="•"/>
      <w:lvlJc w:val="left"/>
      <w:pPr>
        <w:ind w:left="2586" w:hanging="106"/>
      </w:pPr>
      <w:rPr>
        <w:rFonts w:hint="default"/>
        <w:lang w:val="es-ES" w:eastAsia="es-ES" w:bidi="es-ES"/>
      </w:rPr>
    </w:lvl>
    <w:lvl w:ilvl="3">
      <w:start w:val="0"/>
      <w:numFmt w:val="bullet"/>
      <w:lvlText w:val="•"/>
      <w:lvlJc w:val="left"/>
      <w:pPr>
        <w:ind w:left="3593" w:hanging="106"/>
      </w:pPr>
      <w:rPr>
        <w:rFonts w:hint="default"/>
        <w:lang w:val="es-ES" w:eastAsia="es-ES" w:bidi="es-ES"/>
      </w:rPr>
    </w:lvl>
    <w:lvl w:ilvl="4">
      <w:start w:val="0"/>
      <w:numFmt w:val="bullet"/>
      <w:lvlText w:val="•"/>
      <w:lvlJc w:val="left"/>
      <w:pPr>
        <w:ind w:left="4600" w:hanging="106"/>
      </w:pPr>
      <w:rPr>
        <w:rFonts w:hint="default"/>
        <w:lang w:val="es-ES" w:eastAsia="es-ES" w:bidi="es-ES"/>
      </w:rPr>
    </w:lvl>
    <w:lvl w:ilvl="5">
      <w:start w:val="0"/>
      <w:numFmt w:val="bullet"/>
      <w:lvlText w:val="•"/>
      <w:lvlJc w:val="left"/>
      <w:pPr>
        <w:ind w:left="5606" w:hanging="106"/>
      </w:pPr>
      <w:rPr>
        <w:rFonts w:hint="default"/>
        <w:lang w:val="es-ES" w:eastAsia="es-ES" w:bidi="es-ES"/>
      </w:rPr>
    </w:lvl>
    <w:lvl w:ilvl="6">
      <w:start w:val="0"/>
      <w:numFmt w:val="bullet"/>
      <w:lvlText w:val="•"/>
      <w:lvlJc w:val="left"/>
      <w:pPr>
        <w:ind w:left="6613" w:hanging="106"/>
      </w:pPr>
      <w:rPr>
        <w:rFonts w:hint="default"/>
        <w:lang w:val="es-ES" w:eastAsia="es-ES" w:bidi="es-ES"/>
      </w:rPr>
    </w:lvl>
    <w:lvl w:ilvl="7">
      <w:start w:val="0"/>
      <w:numFmt w:val="bullet"/>
      <w:lvlText w:val="•"/>
      <w:lvlJc w:val="left"/>
      <w:pPr>
        <w:ind w:left="7620" w:hanging="106"/>
      </w:pPr>
      <w:rPr>
        <w:rFonts w:hint="default"/>
        <w:lang w:val="es-ES" w:eastAsia="es-ES" w:bidi="es-ES"/>
      </w:rPr>
    </w:lvl>
    <w:lvl w:ilvl="8">
      <w:start w:val="0"/>
      <w:numFmt w:val="bullet"/>
      <w:lvlText w:val="•"/>
      <w:lvlJc w:val="left"/>
      <w:pPr>
        <w:ind w:left="8626" w:hanging="106"/>
      </w:pPr>
      <w:rPr>
        <w:rFonts w:hint="default"/>
        <w:lang w:val="es-ES" w:eastAsia="es-ES" w:bidi="es-ES"/>
      </w:rPr>
    </w:lvl>
  </w:abstractNum>
  <w:abstractNum w:abstractNumId="0">
    <w:multiLevelType w:val="hybridMultilevel"/>
    <w:lvl w:ilvl="0">
      <w:start w:val="0"/>
      <w:numFmt w:val="bullet"/>
      <w:lvlText w:val=""/>
      <w:lvlJc w:val="left"/>
      <w:pPr>
        <w:ind w:left="1998" w:hanging="399"/>
      </w:pPr>
      <w:rPr>
        <w:rFonts w:hint="default" w:ascii="Symbol" w:hAnsi="Symbol" w:eastAsia="Symbol" w:cs="Symbol"/>
        <w:w w:val="100"/>
        <w:sz w:val="22"/>
        <w:szCs w:val="22"/>
        <w:lang w:val="es-ES" w:eastAsia="es-ES" w:bidi="es-ES"/>
      </w:rPr>
    </w:lvl>
    <w:lvl w:ilvl="1">
      <w:start w:val="0"/>
      <w:numFmt w:val="bullet"/>
      <w:lvlText w:val="•"/>
      <w:lvlJc w:val="left"/>
      <w:pPr>
        <w:ind w:left="2864" w:hanging="399"/>
      </w:pPr>
      <w:rPr>
        <w:rFonts w:hint="default"/>
        <w:lang w:val="es-ES" w:eastAsia="es-ES" w:bidi="es-ES"/>
      </w:rPr>
    </w:lvl>
    <w:lvl w:ilvl="2">
      <w:start w:val="0"/>
      <w:numFmt w:val="bullet"/>
      <w:lvlText w:val="•"/>
      <w:lvlJc w:val="left"/>
      <w:pPr>
        <w:ind w:left="3728" w:hanging="399"/>
      </w:pPr>
      <w:rPr>
        <w:rFonts w:hint="default"/>
        <w:lang w:val="es-ES" w:eastAsia="es-ES" w:bidi="es-ES"/>
      </w:rPr>
    </w:lvl>
    <w:lvl w:ilvl="3">
      <w:start w:val="0"/>
      <w:numFmt w:val="bullet"/>
      <w:lvlText w:val="•"/>
      <w:lvlJc w:val="left"/>
      <w:pPr>
        <w:ind w:left="4592" w:hanging="399"/>
      </w:pPr>
      <w:rPr>
        <w:rFonts w:hint="default"/>
        <w:lang w:val="es-ES" w:eastAsia="es-ES" w:bidi="es-ES"/>
      </w:rPr>
    </w:lvl>
    <w:lvl w:ilvl="4">
      <w:start w:val="0"/>
      <w:numFmt w:val="bullet"/>
      <w:lvlText w:val="•"/>
      <w:lvlJc w:val="left"/>
      <w:pPr>
        <w:ind w:left="5456" w:hanging="399"/>
      </w:pPr>
      <w:rPr>
        <w:rFonts w:hint="default"/>
        <w:lang w:val="es-ES" w:eastAsia="es-ES" w:bidi="es-ES"/>
      </w:rPr>
    </w:lvl>
    <w:lvl w:ilvl="5">
      <w:start w:val="0"/>
      <w:numFmt w:val="bullet"/>
      <w:lvlText w:val="•"/>
      <w:lvlJc w:val="left"/>
      <w:pPr>
        <w:ind w:left="6320" w:hanging="399"/>
      </w:pPr>
      <w:rPr>
        <w:rFonts w:hint="default"/>
        <w:lang w:val="es-ES" w:eastAsia="es-ES" w:bidi="es-ES"/>
      </w:rPr>
    </w:lvl>
    <w:lvl w:ilvl="6">
      <w:start w:val="0"/>
      <w:numFmt w:val="bullet"/>
      <w:lvlText w:val="•"/>
      <w:lvlJc w:val="left"/>
      <w:pPr>
        <w:ind w:left="7184" w:hanging="399"/>
      </w:pPr>
      <w:rPr>
        <w:rFonts w:hint="default"/>
        <w:lang w:val="es-ES" w:eastAsia="es-ES" w:bidi="es-ES"/>
      </w:rPr>
    </w:lvl>
    <w:lvl w:ilvl="7">
      <w:start w:val="0"/>
      <w:numFmt w:val="bullet"/>
      <w:lvlText w:val="•"/>
      <w:lvlJc w:val="left"/>
      <w:pPr>
        <w:ind w:left="8048" w:hanging="399"/>
      </w:pPr>
      <w:rPr>
        <w:rFonts w:hint="default"/>
        <w:lang w:val="es-ES" w:eastAsia="es-ES" w:bidi="es-ES"/>
      </w:rPr>
    </w:lvl>
    <w:lvl w:ilvl="8">
      <w:start w:val="0"/>
      <w:numFmt w:val="bullet"/>
      <w:lvlText w:val="•"/>
      <w:lvlJc w:val="left"/>
      <w:pPr>
        <w:ind w:left="8912" w:hanging="399"/>
      </w:pPr>
      <w:rPr>
        <w:rFonts w:hint="default"/>
        <w:lang w:val="es-ES" w:eastAsia="es-ES" w:bidi="es-E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es-ES" w:eastAsia="es-ES" w:bidi="es-ES"/>
    </w:rPr>
  </w:style>
  <w:style w:styleId="BodyText" w:type="paragraph">
    <w:name w:val="Body Text"/>
    <w:basedOn w:val="Normal"/>
    <w:uiPriority w:val="1"/>
    <w:qFormat/>
    <w:pPr/>
    <w:rPr>
      <w:rFonts w:ascii="Comic Sans MS" w:hAnsi="Comic Sans MS" w:eastAsia="Comic Sans MS" w:cs="Comic Sans MS"/>
      <w:sz w:val="22"/>
      <w:szCs w:val="22"/>
      <w:lang w:val="es-ES" w:eastAsia="es-ES" w:bidi="es-ES"/>
    </w:rPr>
  </w:style>
  <w:style w:styleId="Heading1" w:type="paragraph">
    <w:name w:val="Heading 1"/>
    <w:basedOn w:val="Normal"/>
    <w:uiPriority w:val="1"/>
    <w:qFormat/>
    <w:pPr>
      <w:ind w:left="272"/>
      <w:outlineLvl w:val="1"/>
    </w:pPr>
    <w:rPr>
      <w:rFonts w:ascii="Comic Sans MS" w:hAnsi="Comic Sans MS" w:eastAsia="Comic Sans MS" w:cs="Comic Sans MS"/>
      <w:b/>
      <w:bCs/>
      <w:sz w:val="22"/>
      <w:szCs w:val="22"/>
      <w:lang w:val="es-ES" w:eastAsia="es-ES" w:bidi="es-ES"/>
    </w:rPr>
  </w:style>
  <w:style w:styleId="ListParagraph" w:type="paragraph">
    <w:name w:val="List Paragraph"/>
    <w:basedOn w:val="Normal"/>
    <w:uiPriority w:val="1"/>
    <w:qFormat/>
    <w:pPr>
      <w:ind w:left="1067" w:hanging="512"/>
    </w:pPr>
    <w:rPr>
      <w:rFonts w:ascii="Comic Sans MS" w:hAnsi="Comic Sans MS" w:eastAsia="Comic Sans MS" w:cs="Comic Sans MS"/>
      <w:lang w:val="es-ES" w:eastAsia="es-ES" w:bidi="es-ES"/>
    </w:rPr>
  </w:style>
  <w:style w:styleId="TableParagraph" w:type="paragraph">
    <w:name w:val="Table Paragraph"/>
    <w:basedOn w:val="Normal"/>
    <w:uiPriority w:val="1"/>
    <w:qFormat/>
    <w:pPr/>
    <w:rPr>
      <w:rFonts w:ascii="Comic Sans MS" w:hAnsi="Comic Sans MS" w:eastAsia="Comic Sans MS" w:cs="Comic Sans MS"/>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alegsa.com.ar/Dic/sistema.php" TargetMode="External"/><Relationship Id="rId8" Type="http://schemas.openxmlformats.org/officeDocument/2006/relationships/hyperlink" Target="http://www.alegsa.com.ar/Dic/usuario.php" TargetMode="External"/><Relationship Id="rId9" Type="http://schemas.openxmlformats.org/officeDocument/2006/relationships/hyperlink" Target="http://www.alegsa.com.ar/Dic/dispositivo.php" TargetMode="External"/><Relationship Id="rId10" Type="http://schemas.openxmlformats.org/officeDocument/2006/relationships/hyperlink" Target="http://www.alegsa.com.ar/Dic/hardware.php" TargetMode="External"/><Relationship Id="rId11" Type="http://schemas.openxmlformats.org/officeDocument/2006/relationships/hyperlink" Target="http://www.alegsa.com.ar/Dic/computadora.php" TargetMode="External"/><Relationship Id="rId12" Type="http://schemas.openxmlformats.org/officeDocument/2006/relationships/hyperlink" Target="http://www.alegsa.com.ar/Dic/aplicacion.php" TargetMode="External"/><Relationship Id="rId13" Type="http://schemas.openxmlformats.org/officeDocument/2006/relationships/hyperlink" Target="http://www.hp.com.mx/" TargetMode="External"/><Relationship Id="rId14" Type="http://schemas.openxmlformats.org/officeDocument/2006/relationships/hyperlink" Target="http://www.dell.com.mx/" TargetMode="External"/><Relationship Id="rId15" Type="http://schemas.openxmlformats.org/officeDocument/2006/relationships/hyperlink" Target="http://www.toshiba.com.mx/" TargetMode="External"/><Relationship Id="rId16" Type="http://schemas.openxmlformats.org/officeDocument/2006/relationships/hyperlink" Target="http://www.acer.com.mx/" TargetMode="External"/><Relationship Id="rId17" Type="http://schemas.openxmlformats.org/officeDocument/2006/relationships/hyperlink" Target="http://www.sony.com.mx/" TargetMode="External"/><Relationship Id="rId18" Type="http://schemas.openxmlformats.org/officeDocument/2006/relationships/hyperlink" Target="http://www.daewoo.com.mx/" TargetMode="External"/><Relationship Id="rId19" Type="http://schemas.openxmlformats.org/officeDocument/2006/relationships/hyperlink" Target="http://www.samsung.com.mx/" TargetMode="External"/><Relationship Id="rId20" Type="http://schemas.openxmlformats.org/officeDocument/2006/relationships/hyperlink" Target="http://www.lexmark.com.mx/" TargetMode="External"/><Relationship Id="rId21" Type="http://schemas.openxmlformats.org/officeDocument/2006/relationships/hyperlink" Target="http://www.epson.com.mx/" TargetMode="External"/><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2019-03-16T01:06:27Z</dcterms:created>
  <dcterms:modified xsi:type="dcterms:W3CDTF">2019-03-16T01:06:27Z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2019-03-16T00:00:00Z</vt:filetime>
  </property>
</Properties>
</file>